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B1" w:rsidRDefault="005B47B1"/>
    <w:p w:rsidR="005B47B1" w:rsidRDefault="008D3E27">
      <w:pPr>
        <w:pStyle w:val="Ttulo"/>
        <w:spacing w:after="0"/>
        <w:rPr>
          <w:color w:val="000000"/>
        </w:rPr>
      </w:pPr>
      <w:r>
        <w:rPr>
          <w:noProof/>
          <w:lang w:val="es-ES_tradnl"/>
        </w:rPr>
        <w:drawing>
          <wp:inline distT="0" distB="0" distL="0" distR="0">
            <wp:extent cx="4161920" cy="1309251"/>
            <wp:effectExtent l="0" t="0" r="0" b="0"/>
            <wp:docPr id="1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61920" cy="1309251"/>
                    </a:xfrm>
                    <a:prstGeom prst="rect">
                      <a:avLst/>
                    </a:prstGeom>
                    <a:ln/>
                  </pic:spPr>
                </pic:pic>
              </a:graphicData>
            </a:graphic>
          </wp:inline>
        </w:drawing>
      </w:r>
    </w:p>
    <w:p w:rsidR="005B47B1" w:rsidRDefault="005B47B1">
      <w:pPr>
        <w:pStyle w:val="Ttulo"/>
      </w:pPr>
    </w:p>
    <w:p w:rsidR="005B47B1" w:rsidRDefault="005B47B1"/>
    <w:p w:rsidR="005B47B1" w:rsidRDefault="008D3E27">
      <w:pPr>
        <w:pStyle w:val="Ttulo"/>
      </w:pPr>
      <w:r>
        <w:t>MODELO DE AUTOINFORME PARA LA EVALUACIÓN PERIÓDICA DE INSTITUTOS UNIVERSITARIOS DE INVESTIGACIÓN (</w:t>
      </w:r>
      <w:proofErr w:type="spellStart"/>
      <w:r>
        <w:t>IUIs</w:t>
      </w:r>
      <w:proofErr w:type="spellEnd"/>
      <w:r>
        <w:t>)</w:t>
      </w:r>
    </w:p>
    <w:p w:rsidR="005B47B1" w:rsidRDefault="005B47B1"/>
    <w:p w:rsidR="005B47B1" w:rsidRDefault="008D3E27">
      <w:r>
        <w:rPr>
          <w:noProof/>
          <w:lang w:val="es-ES_tradnl"/>
        </w:rPr>
        <mc:AlternateContent>
          <mc:Choice Requires="wps">
            <w:drawing>
              <wp:inline distT="0" distB="0" distL="0" distR="0">
                <wp:extent cx="318135" cy="318135"/>
                <wp:effectExtent l="0" t="0" r="0" b="0"/>
                <wp:docPr id="1239" name="" descr="EQAR Logo"/>
                <wp:cNvGraphicFramePr/>
                <a:graphic xmlns:a="http://schemas.openxmlformats.org/drawingml/2006/main">
                  <a:graphicData uri="http://schemas.microsoft.com/office/word/2010/wordprocessingShape">
                    <wps:wsp>
                      <wps:cNvSpPr/>
                      <wps:spPr>
                        <a:xfrm>
                          <a:off x="5191695" y="3625695"/>
                          <a:ext cx="308610" cy="308610"/>
                        </a:xfrm>
                        <a:prstGeom prst="rect">
                          <a:avLst/>
                        </a:prstGeom>
                        <a:noFill/>
                        <a:ln>
                          <a:noFill/>
                        </a:ln>
                      </wps:spPr>
                      <wps:txbx>
                        <w:txbxContent>
                          <w:p w:rsidR="005B47B1" w:rsidRDefault="005B47B1">
                            <w:pPr>
                              <w:spacing w:after="0"/>
                              <w:jc w:val="left"/>
                              <w:textDirection w:val="btLr"/>
                            </w:pPr>
                          </w:p>
                        </w:txbxContent>
                      </wps:txbx>
                      <wps:bodyPr spcFirstLastPara="1" wrap="square" lIns="91425" tIns="91425" rIns="91425" bIns="91425" anchor="ctr" anchorCtr="0">
                        <a:noAutofit/>
                      </wps:bodyPr>
                    </wps:wsp>
                  </a:graphicData>
                </a:graphic>
              </wp:inline>
            </w:drawing>
          </mc:Choice>
          <mc:Fallback>
            <w:pict>
              <v:rect id="_x0000_s1026" alt="EQAR Logo" style="width:25.05pt;height:2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" filled="f" stroked="f">
                <v:textbox inset="2.53958mm,2.53958mm,2.53958mm,2.53958mm">
                  <w:txbxContent>
                    <w:p w:rsidR="005B47B1" w:rsidRDefault="005B47B1">
                      <w:pPr>
                        <w:spacing w:after="0"/>
                        <w:jc w:val="left"/>
                        <w:textDirection w:val="btLr"/>
                      </w:pPr>
                    </w:p>
                  </w:txbxContent>
                </v:textbox>
                <w10:anchorlock/>
              </v:rect>
            </w:pict>
          </mc:Fallback>
        </mc:AlternateContent>
      </w:r>
    </w:p>
    <w:p w:rsidR="005B47B1" w:rsidRDefault="008D3E27">
      <w:r>
        <w:br w:type="page"/>
      </w:r>
    </w:p>
    <w:p w:rsidR="005B47B1" w:rsidRDefault="008D3E27">
      <w:pPr>
        <w:pStyle w:val="Ttulo1"/>
        <w:numPr>
          <w:ilvl w:val="1"/>
          <w:numId w:val="1"/>
        </w:numPr>
        <w:spacing w:before="480" w:after="120"/>
        <w:ind w:left="357" w:hanging="357"/>
        <w:rPr>
          <w:color w:val="00546B"/>
          <w:sz w:val="32"/>
          <w:szCs w:val="32"/>
        </w:rPr>
      </w:pPr>
      <w:r>
        <w:rPr>
          <w:color w:val="00546B"/>
          <w:sz w:val="32"/>
          <w:szCs w:val="32"/>
        </w:rPr>
        <w:lastRenderedPageBreak/>
        <w:t>INTRODUCCIÓN</w:t>
      </w:r>
    </w:p>
    <w:p w:rsidR="005B47B1" w:rsidRDefault="008D3E27">
      <w:r>
        <w:t>A continuación, se presenta el Modelo de autoinforme que deberán presentar los Institutos Universitarios de Investigación de la Universidad de Zaragoza para presentarse a la evaluación periódica cada cinco años.</w:t>
      </w:r>
    </w:p>
    <w:p w:rsidR="005B47B1" w:rsidRDefault="008D3E27">
      <w:r>
        <w:t>Se trata de un documento que debe ser utiliz</w:t>
      </w:r>
      <w:r>
        <w:t xml:space="preserve">ado por el instituto para reflexionar sobre la evolución del instituto en el periodo de cinco años sometido a evaluación. No se trata pues de una memoria de actividad al uso. </w:t>
      </w:r>
    </w:p>
    <w:p w:rsidR="005B47B1" w:rsidRDefault="008D3E27">
      <w:r>
        <w:t>El autoinforme consta de dos partes:</w:t>
      </w:r>
    </w:p>
    <w:p w:rsidR="005B47B1" w:rsidRDefault="008D3E27">
      <w:pPr>
        <w:numPr>
          <w:ilvl w:val="0"/>
          <w:numId w:val="3"/>
        </w:numPr>
        <w:pBdr>
          <w:top w:val="nil"/>
          <w:left w:val="nil"/>
          <w:bottom w:val="nil"/>
          <w:right w:val="nil"/>
          <w:between w:val="nil"/>
        </w:pBdr>
        <w:spacing w:after="0"/>
      </w:pPr>
      <w:r>
        <w:rPr>
          <w:b/>
          <w:color w:val="000000"/>
          <w:szCs w:val="22"/>
        </w:rPr>
        <w:t>Parte I: Presentación.</w:t>
      </w:r>
      <w:r>
        <w:rPr>
          <w:color w:val="000000"/>
          <w:szCs w:val="22"/>
        </w:rPr>
        <w:t xml:space="preserve"> En la primera parte </w:t>
      </w:r>
      <w:r>
        <w:rPr>
          <w:color w:val="000000"/>
          <w:szCs w:val="22"/>
        </w:rPr>
        <w:t>se incluirán los datos identificativos del Instituto y se describirán, a modo de resumen del periodo a evaluar, los principales hitos/retos/dificultades/novedades enfrentados por el instituto en el periodo a evaluar.</w:t>
      </w:r>
    </w:p>
    <w:p w:rsidR="005B47B1" w:rsidRDefault="005B47B1">
      <w:pPr>
        <w:pBdr>
          <w:top w:val="nil"/>
          <w:left w:val="nil"/>
          <w:bottom w:val="nil"/>
          <w:right w:val="nil"/>
          <w:between w:val="nil"/>
        </w:pBdr>
        <w:spacing w:after="0"/>
        <w:ind w:left="720"/>
        <w:rPr>
          <w:color w:val="000000"/>
          <w:szCs w:val="22"/>
        </w:rPr>
      </w:pPr>
    </w:p>
    <w:p w:rsidR="005B47B1" w:rsidRDefault="008D3E27">
      <w:pPr>
        <w:numPr>
          <w:ilvl w:val="0"/>
          <w:numId w:val="3"/>
        </w:numPr>
        <w:pBdr>
          <w:top w:val="nil"/>
          <w:left w:val="nil"/>
          <w:bottom w:val="nil"/>
          <w:right w:val="nil"/>
          <w:between w:val="nil"/>
        </w:pBdr>
      </w:pPr>
      <w:r>
        <w:rPr>
          <w:b/>
          <w:color w:val="000000"/>
          <w:szCs w:val="22"/>
        </w:rPr>
        <w:t xml:space="preserve">Parte II: Autoevaluación. </w:t>
      </w:r>
      <w:r>
        <w:rPr>
          <w:color w:val="000000"/>
          <w:szCs w:val="22"/>
        </w:rPr>
        <w:t>En la segunda parte del autoinforme, cumpliendo con lo establecido por los ESG, el instituto realizará una autoevaluación del cumplimiento de los criterios y directrices incluidos en el protocolo de evaluación que apoyará en evidencias o indicadores.  La U</w:t>
      </w:r>
      <w:r>
        <w:rPr>
          <w:color w:val="000000"/>
          <w:szCs w:val="22"/>
        </w:rPr>
        <w:t>n</w:t>
      </w:r>
      <w:r>
        <w:t xml:space="preserve">iversidad de Zaragoza pondrá a disposición de los </w:t>
      </w:r>
      <w:proofErr w:type="spellStart"/>
      <w:r>
        <w:t>IUIs</w:t>
      </w:r>
      <w:proofErr w:type="spellEnd"/>
      <w:r>
        <w:t xml:space="preserve"> los indicadores que se utilizan para el seguimiento de la financiación de los mismos. Esta batería de indicadores se utilizará como fuente primaria de información para el análisis del cumplimiento de </w:t>
      </w:r>
      <w:r>
        <w:t>los criterios de evaluación.</w:t>
      </w:r>
    </w:p>
    <w:p w:rsidR="005B47B1" w:rsidRDefault="008D3E27">
      <w:pPr>
        <w:pBdr>
          <w:top w:val="nil"/>
          <w:left w:val="nil"/>
          <w:bottom w:val="nil"/>
          <w:right w:val="nil"/>
          <w:between w:val="nil"/>
        </w:pBdr>
        <w:ind w:left="720"/>
        <w:rPr>
          <w:color w:val="000000"/>
          <w:szCs w:val="22"/>
        </w:rPr>
      </w:pPr>
      <w:r>
        <w:rPr>
          <w:color w:val="000000"/>
          <w:szCs w:val="22"/>
        </w:rPr>
        <w:t>Como parte de la autoevaluación de cada criterio, se deberá incorporar también una explicación de las acciones acometidas por el instituto como respuesta a las recomendaciones realizadas por los paneles de evaluación en proceso</w:t>
      </w:r>
      <w:r>
        <w:rPr>
          <w:color w:val="000000"/>
          <w:szCs w:val="22"/>
        </w:rPr>
        <w:t>s de evaluación anteriores. Si el Instituto no ha acometido ninguna acción al respecto deberá justificar porque no han sido atendidas las recomendaciones.</w:t>
      </w:r>
    </w:p>
    <w:p w:rsidR="005B47B1" w:rsidRDefault="005B47B1">
      <w:pPr>
        <w:pBdr>
          <w:top w:val="nil"/>
          <w:left w:val="nil"/>
          <w:bottom w:val="nil"/>
          <w:right w:val="nil"/>
          <w:between w:val="nil"/>
        </w:pBdr>
      </w:pPr>
    </w:p>
    <w:p w:rsidR="005B47B1" w:rsidRDefault="005B47B1">
      <w:pPr>
        <w:pBdr>
          <w:top w:val="nil"/>
          <w:left w:val="nil"/>
          <w:bottom w:val="nil"/>
          <w:right w:val="nil"/>
          <w:between w:val="nil"/>
        </w:pBdr>
        <w:ind w:left="720"/>
        <w:rPr>
          <w:color w:val="000000"/>
          <w:szCs w:val="22"/>
        </w:rPr>
      </w:pPr>
    </w:p>
    <w:p w:rsidR="005B47B1" w:rsidRDefault="005B47B1"/>
    <w:p w:rsidR="005B47B1" w:rsidRDefault="008D3E27">
      <w:pPr>
        <w:rPr>
          <w:sz w:val="24"/>
          <w:szCs w:val="24"/>
          <w:u w:val="single"/>
        </w:rPr>
      </w:pPr>
      <w:r>
        <w:br w:type="page"/>
      </w:r>
    </w:p>
    <w:p w:rsidR="005B47B1" w:rsidRDefault="008D3E27">
      <w:pPr>
        <w:pStyle w:val="Ttulo1"/>
        <w:numPr>
          <w:ilvl w:val="1"/>
          <w:numId w:val="1"/>
        </w:numPr>
        <w:spacing w:before="480" w:after="120"/>
        <w:ind w:left="357" w:hanging="357"/>
        <w:rPr>
          <w:color w:val="00546B"/>
          <w:sz w:val="32"/>
          <w:szCs w:val="32"/>
        </w:rPr>
      </w:pPr>
      <w:r>
        <w:rPr>
          <w:color w:val="00546B"/>
          <w:sz w:val="32"/>
          <w:szCs w:val="32"/>
        </w:rPr>
        <w:lastRenderedPageBreak/>
        <w:t>MODELO DE AUTOINFORME</w:t>
      </w:r>
    </w:p>
    <w:p w:rsidR="005B47B1" w:rsidRDefault="008D3E27">
      <w:pPr>
        <w:pStyle w:val="Ttulo2"/>
        <w:keepNext w:val="0"/>
        <w:keepLines w:val="0"/>
        <w:widowControl w:val="0"/>
        <w:spacing w:before="240" w:after="120"/>
        <w:rPr>
          <w:color w:val="215868"/>
          <w:sz w:val="28"/>
          <w:szCs w:val="28"/>
        </w:rPr>
      </w:pPr>
      <w:r>
        <w:rPr>
          <w:color w:val="215868"/>
          <w:sz w:val="28"/>
          <w:szCs w:val="28"/>
        </w:rPr>
        <w:t xml:space="preserve">Datos identificativos </w:t>
      </w:r>
    </w:p>
    <w:tbl>
      <w:tblPr>
        <w:tblStyle w:val="a"/>
        <w:tblW w:w="914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042"/>
        <w:gridCol w:w="5103"/>
      </w:tblGrid>
      <w:tr w:rsidR="005B47B1">
        <w:trPr>
          <w:trHeight w:val="262"/>
        </w:trPr>
        <w:tc>
          <w:tcPr>
            <w:tcW w:w="4042" w:type="dxa"/>
            <w:tcBorders>
              <w:top w:val="single" w:sz="12" w:space="0" w:color="000000"/>
              <w:bottom w:val="single" w:sz="12" w:space="0" w:color="000000"/>
            </w:tcBorders>
            <w:vAlign w:val="center"/>
          </w:tcPr>
          <w:p w:rsidR="005B47B1" w:rsidRDefault="008D3E27">
            <w:r>
              <w:rPr>
                <w:smallCaps/>
              </w:rPr>
              <w:t>Nombre del Instituto Universitario de Investigación:</w:t>
            </w:r>
          </w:p>
        </w:tc>
        <w:tc>
          <w:tcPr>
            <w:tcW w:w="5103" w:type="dxa"/>
            <w:tcBorders>
              <w:top w:val="single" w:sz="12" w:space="0" w:color="000000"/>
              <w:bottom w:val="single" w:sz="12" w:space="0" w:color="000000"/>
            </w:tcBorders>
          </w:tcPr>
          <w:p w:rsidR="005B47B1" w:rsidRDefault="005B47B1"/>
        </w:tc>
      </w:tr>
      <w:tr w:rsidR="005B47B1">
        <w:trPr>
          <w:trHeight w:val="318"/>
        </w:trPr>
        <w:tc>
          <w:tcPr>
            <w:tcW w:w="4042" w:type="dxa"/>
            <w:tcBorders>
              <w:top w:val="single" w:sz="12" w:space="0" w:color="000000"/>
              <w:bottom w:val="single" w:sz="12" w:space="0" w:color="000000"/>
            </w:tcBorders>
            <w:vAlign w:val="center"/>
          </w:tcPr>
          <w:p w:rsidR="005B47B1" w:rsidRDefault="008D3E27">
            <w:pPr>
              <w:rPr>
                <w:b/>
              </w:rPr>
            </w:pPr>
            <w:r>
              <w:rPr>
                <w:smallCaps/>
              </w:rPr>
              <w:t>Acrónimo:</w:t>
            </w:r>
          </w:p>
        </w:tc>
        <w:tc>
          <w:tcPr>
            <w:tcW w:w="5103" w:type="dxa"/>
            <w:tcBorders>
              <w:top w:val="single" w:sz="12" w:space="0" w:color="000000"/>
            </w:tcBorders>
          </w:tcPr>
          <w:p w:rsidR="005B47B1" w:rsidRDefault="005B47B1"/>
        </w:tc>
      </w:tr>
      <w:tr w:rsidR="005B47B1">
        <w:trPr>
          <w:trHeight w:val="682"/>
        </w:trPr>
        <w:tc>
          <w:tcPr>
            <w:tcW w:w="4042" w:type="dxa"/>
            <w:tcBorders>
              <w:top w:val="single" w:sz="12" w:space="0" w:color="000000"/>
              <w:bottom w:val="single" w:sz="12" w:space="0" w:color="000000"/>
            </w:tcBorders>
          </w:tcPr>
          <w:p w:rsidR="005B47B1" w:rsidRDefault="008D3E27">
            <w:r>
              <w:rPr>
                <w:smallCaps/>
              </w:rPr>
              <w:t xml:space="preserve">Tipología del Instituto </w:t>
            </w:r>
            <w:r>
              <w:rPr>
                <w:smallCaps/>
                <w:sz w:val="20"/>
                <w:szCs w:val="20"/>
                <w:highlight w:val="lightGray"/>
              </w:rPr>
              <w:t>(Propio, mixto o adscrito)</w:t>
            </w:r>
            <w:r>
              <w:rPr>
                <w:smallCaps/>
                <w:sz w:val="20"/>
                <w:szCs w:val="20"/>
              </w:rPr>
              <w:t>:</w:t>
            </w:r>
          </w:p>
        </w:tc>
        <w:tc>
          <w:tcPr>
            <w:tcW w:w="5103" w:type="dxa"/>
            <w:tcBorders>
              <w:top w:val="single" w:sz="12" w:space="0" w:color="000000"/>
              <w:bottom w:val="single" w:sz="12" w:space="0" w:color="000000"/>
            </w:tcBorders>
          </w:tcPr>
          <w:p w:rsidR="005B47B1" w:rsidRDefault="005B47B1"/>
        </w:tc>
      </w:tr>
      <w:tr w:rsidR="005B47B1">
        <w:trPr>
          <w:trHeight w:val="681"/>
        </w:trPr>
        <w:tc>
          <w:tcPr>
            <w:tcW w:w="4042" w:type="dxa"/>
            <w:tcBorders>
              <w:top w:val="single" w:sz="12" w:space="0" w:color="000000"/>
              <w:bottom w:val="single" w:sz="12" w:space="0" w:color="000000"/>
            </w:tcBorders>
            <w:vAlign w:val="center"/>
          </w:tcPr>
          <w:p w:rsidR="005B47B1" w:rsidRDefault="008D3E27">
            <w:r>
              <w:rPr>
                <w:smallCaps/>
              </w:rPr>
              <w:t xml:space="preserve">Instituciones u organismos a los que se vincula el instituto: </w:t>
            </w:r>
          </w:p>
        </w:tc>
        <w:tc>
          <w:tcPr>
            <w:tcW w:w="5103" w:type="dxa"/>
            <w:tcBorders>
              <w:top w:val="single" w:sz="12" w:space="0" w:color="000000"/>
            </w:tcBorders>
          </w:tcPr>
          <w:p w:rsidR="005B47B1" w:rsidRDefault="005B47B1"/>
        </w:tc>
      </w:tr>
      <w:tr w:rsidR="005B47B1">
        <w:trPr>
          <w:trHeight w:val="974"/>
        </w:trPr>
        <w:tc>
          <w:tcPr>
            <w:tcW w:w="4042" w:type="dxa"/>
            <w:tcBorders>
              <w:top w:val="single" w:sz="12" w:space="0" w:color="000000"/>
              <w:bottom w:val="single" w:sz="12" w:space="0" w:color="000000"/>
            </w:tcBorders>
            <w:vAlign w:val="center"/>
          </w:tcPr>
          <w:p w:rsidR="005B47B1" w:rsidRDefault="008D3E27">
            <w:pPr>
              <w:rPr>
                <w:smallCaps/>
              </w:rPr>
            </w:pPr>
            <w:r>
              <w:rPr>
                <w:smallCaps/>
              </w:rPr>
              <w:t xml:space="preserve">dirección única a efectos de notificaciones </w:t>
            </w:r>
            <w:r>
              <w:rPr>
                <w:smallCaps/>
                <w:sz w:val="20"/>
                <w:szCs w:val="20"/>
                <w:highlight w:val="lightGray"/>
              </w:rPr>
              <w:t>(incluyendo persona de contacto, teléfono y correo electrónico)</w:t>
            </w:r>
            <w:r>
              <w:rPr>
                <w:smallCaps/>
                <w:sz w:val="20"/>
                <w:szCs w:val="20"/>
              </w:rPr>
              <w:t>:</w:t>
            </w:r>
          </w:p>
        </w:tc>
        <w:tc>
          <w:tcPr>
            <w:tcW w:w="5103" w:type="dxa"/>
            <w:tcBorders>
              <w:top w:val="single" w:sz="12" w:space="0" w:color="000000"/>
              <w:bottom w:val="single" w:sz="12" w:space="0" w:color="000000"/>
            </w:tcBorders>
          </w:tcPr>
          <w:p w:rsidR="005B47B1" w:rsidRDefault="005B47B1"/>
        </w:tc>
      </w:tr>
    </w:tbl>
    <w:p w:rsidR="005B47B1" w:rsidRDefault="005B47B1"/>
    <w:p w:rsidR="005B47B1" w:rsidRDefault="008D3E27">
      <w:pPr>
        <w:pStyle w:val="Ttulo2"/>
        <w:keepNext w:val="0"/>
        <w:keepLines w:val="0"/>
        <w:widowControl w:val="0"/>
        <w:spacing w:before="240" w:after="120"/>
        <w:rPr>
          <w:color w:val="215868"/>
          <w:sz w:val="28"/>
          <w:szCs w:val="28"/>
        </w:rPr>
      </w:pPr>
      <w:r>
        <w:rPr>
          <w:color w:val="215868"/>
          <w:sz w:val="28"/>
          <w:szCs w:val="28"/>
        </w:rPr>
        <w:t xml:space="preserve">Principales hitos en la actividad del </w:t>
      </w:r>
      <w:proofErr w:type="spellStart"/>
      <w:r>
        <w:rPr>
          <w:color w:val="215868"/>
          <w:sz w:val="28"/>
          <w:szCs w:val="28"/>
        </w:rPr>
        <w:t>IUI</w:t>
      </w:r>
      <w:proofErr w:type="spellEnd"/>
      <w:r>
        <w:rPr>
          <w:color w:val="215868"/>
          <w:sz w:val="28"/>
          <w:szCs w:val="28"/>
        </w:rPr>
        <w:t xml:space="preserve"> durante los últimos 5 años. </w:t>
      </w:r>
    </w:p>
    <w:p w:rsidR="005B47B1" w:rsidRDefault="008D3E27">
      <w:pPr>
        <w:rPr>
          <w:i/>
        </w:rPr>
      </w:pPr>
      <w:r>
        <w:rPr>
          <w:i/>
        </w:rPr>
        <w:t>[Incluir la descripción de los principales hitos/retos/dificultades/novedades enfrentados por el instituto en el periodo a evaluación.]</w:t>
      </w:r>
    </w:p>
    <w:p w:rsidR="005B47B1" w:rsidRDefault="005B47B1"/>
    <w:p w:rsidR="005B47B1" w:rsidRDefault="005B47B1"/>
    <w:p w:rsidR="005B47B1" w:rsidRDefault="005B47B1"/>
    <w:p w:rsidR="008D3E27" w:rsidRDefault="008D3E27"/>
    <w:p w:rsidR="008D3E27" w:rsidRDefault="008D3E27"/>
    <w:p w:rsidR="005B47B1" w:rsidRDefault="005B47B1">
      <w:bookmarkStart w:id="0" w:name="_heading=h.gjdgxs" w:colFirst="0" w:colLast="0"/>
      <w:bookmarkEnd w:id="0"/>
    </w:p>
    <w:p w:rsidR="005B47B1" w:rsidRDefault="005B47B1"/>
    <w:p w:rsidR="005B47B1" w:rsidRDefault="008D3E27">
      <w:pPr>
        <w:pStyle w:val="Ttulo2"/>
        <w:keepNext w:val="0"/>
        <w:keepLines w:val="0"/>
        <w:widowControl w:val="0"/>
        <w:spacing w:before="240" w:after="120"/>
        <w:rPr>
          <w:color w:val="215868"/>
          <w:sz w:val="28"/>
          <w:szCs w:val="28"/>
        </w:rPr>
      </w:pPr>
      <w:r>
        <w:rPr>
          <w:color w:val="215868"/>
          <w:sz w:val="28"/>
          <w:szCs w:val="28"/>
        </w:rPr>
        <w:t xml:space="preserve">Principales hitos en la actividad del </w:t>
      </w:r>
      <w:proofErr w:type="spellStart"/>
      <w:r>
        <w:rPr>
          <w:color w:val="215868"/>
          <w:sz w:val="28"/>
          <w:szCs w:val="28"/>
        </w:rPr>
        <w:t>IUI</w:t>
      </w:r>
      <w:proofErr w:type="spellEnd"/>
      <w:r>
        <w:rPr>
          <w:color w:val="215868"/>
          <w:sz w:val="28"/>
          <w:szCs w:val="28"/>
        </w:rPr>
        <w:t xml:space="preserve"> para los próximos 5 años. </w:t>
      </w:r>
    </w:p>
    <w:p w:rsidR="005B47B1" w:rsidRDefault="008D3E27">
      <w:pPr>
        <w:rPr>
          <w:i/>
        </w:rPr>
      </w:pPr>
      <w:r>
        <w:rPr>
          <w:i/>
        </w:rPr>
        <w:t>[Incluir la descripción de los principales hit</w:t>
      </w:r>
      <w:r>
        <w:rPr>
          <w:i/>
        </w:rPr>
        <w:t>os/retos/dificultades/novedades que el prevé enfrentar en el próximo periodo.]</w:t>
      </w:r>
    </w:p>
    <w:p w:rsidR="005B47B1" w:rsidRDefault="005B47B1"/>
    <w:p w:rsidR="005B47B1" w:rsidRDefault="008D3E27">
      <w:pPr>
        <w:rPr>
          <w:sz w:val="24"/>
          <w:szCs w:val="24"/>
          <w:u w:val="single"/>
        </w:rPr>
      </w:pPr>
      <w:r>
        <w:br w:type="page"/>
      </w:r>
    </w:p>
    <w:p w:rsidR="005B47B1" w:rsidRDefault="008D3E27">
      <w:pPr>
        <w:pStyle w:val="Ttulo2"/>
      </w:pPr>
      <w:bookmarkStart w:id="1" w:name="_heading=h.30j0zll" w:colFirst="0" w:colLast="0"/>
      <w:bookmarkEnd w:id="1"/>
      <w:r>
        <w:lastRenderedPageBreak/>
        <w:t>DIMENSIÓN ESTRATÉGICA</w:t>
      </w:r>
    </w:p>
    <w:p w:rsidR="005B47B1" w:rsidRDefault="008D3E27" w:rsidP="008D3E27">
      <w:pPr>
        <w:pStyle w:val="Ttulo3"/>
        <w:numPr>
          <w:ilvl w:val="0"/>
          <w:numId w:val="0"/>
        </w:numPr>
      </w:pPr>
      <w:bookmarkStart w:id="2" w:name="_heading=h.1fob9te" w:colFirst="0" w:colLast="0"/>
      <w:bookmarkEnd w:id="2"/>
      <w:r>
        <w:t xml:space="preserve">Criterio 1.1: Definición estratégica del </w:t>
      </w:r>
      <w:proofErr w:type="spellStart"/>
      <w:r>
        <w:t>IUI</w:t>
      </w:r>
      <w:proofErr w:type="spellEnd"/>
      <w:r>
        <w:t>.</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tiene una clara orientación estratégica de su actividad que revisa periódicamente, asegu</w:t>
      </w:r>
      <w:r>
        <w:rPr>
          <w:b/>
          <w:i/>
        </w:rPr>
        <w:t xml:space="preserve">rando que se mantiene el interés del mismo para la Comunidad Autónoma y la generación efectos sinérgicos en el entorno. </w:t>
      </w:r>
    </w:p>
    <w:p w:rsidR="005B47B1" w:rsidRDefault="005B47B1">
      <w:pPr>
        <w:rPr>
          <w:sz w:val="4"/>
        </w:rPr>
      </w:pPr>
    </w:p>
    <w:p w:rsidR="005B47B1" w:rsidRDefault="008D3E27">
      <w:r>
        <w:t>Acciones puestas en marcha en el periodo</w:t>
      </w:r>
      <w:r>
        <w:rPr>
          <w:smallCaps/>
          <w:vertAlign w:val="superscript"/>
        </w:rPr>
        <w:footnoteReference w:id="1"/>
      </w:r>
      <w:r>
        <w:rPr>
          <w:b/>
        </w:rPr>
        <w:t xml:space="preserve"> </w:t>
      </w:r>
      <w:r>
        <w:t xml:space="preserve">con respecto a 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 propuestas de mejora en este criterio, explicar las acciones tomadas por el Instituto para atenderlas o justificar por qué no se han atendido]</w:t>
      </w: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 w:rsidR="005B47B1" w:rsidRDefault="008D3E27">
      <w:r>
        <w:t>A continuación, se incluirá un texto valorando el cumplimiento de cada una de las directrices incluidas en el criterio y referenciando los documentos que apoyen dichas valoraciones.</w:t>
      </w:r>
    </w:p>
    <w:p w:rsidR="005B47B1" w:rsidRDefault="005B47B1">
      <w:pPr>
        <w:rPr>
          <w:sz w:val="4"/>
        </w:rPr>
      </w:pPr>
    </w:p>
    <w:tbl>
      <w:tblPr>
        <w:tblStyle w:val="a0"/>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r>
              <w:t>El Instituto cuenta con u</w:t>
            </w:r>
            <w:r>
              <w:t>n Consejo Asesor Externo.</w:t>
            </w:r>
          </w:p>
          <w:p w:rsidR="005B47B1" w:rsidRDefault="008D3E27">
            <w:pPr>
              <w:rPr>
                <w:i/>
                <w:color w:val="456A83"/>
              </w:rPr>
            </w:pPr>
            <w:r>
              <w:rPr>
                <w:i/>
                <w:color w:val="456A83"/>
              </w:rPr>
              <w:t xml:space="preserve">[Incluir la composición y funcionamiento del mismo (o el enlace a la información de la página web si se encuentra publicado). En caso de no existir justificar porque no se considera necesario] </w:t>
            </w:r>
          </w:p>
          <w:p w:rsidR="005B47B1" w:rsidRDefault="005B47B1"/>
          <w:p w:rsidR="005B47B1" w:rsidRDefault="005B47B1"/>
        </w:tc>
      </w:tr>
      <w:tr w:rsidR="005B47B1">
        <w:trPr>
          <w:cantSplit/>
          <w:trHeight w:val="2194"/>
        </w:trPr>
        <w:tc>
          <w:tcPr>
            <w:tcW w:w="8998" w:type="dxa"/>
          </w:tcPr>
          <w:p w:rsidR="005B47B1" w:rsidRDefault="008D3E27">
            <w:r>
              <w:t xml:space="preserve">Los Estatutos, reglamentos, etc. del Instituto garantizan un marco adecuado para su gestión, la necesaria coordinación interna y un correcto funcionamiento. </w:t>
            </w:r>
          </w:p>
          <w:p w:rsidR="005B47B1" w:rsidRDefault="008D3E27">
            <w:pPr>
              <w:rPr>
                <w:i/>
                <w:color w:val="456A83"/>
              </w:rPr>
            </w:pPr>
            <w:r>
              <w:rPr>
                <w:i/>
                <w:color w:val="456A83"/>
              </w:rPr>
              <w:t>[Incluir los documentos o el enlace a los mismos si se encuentran publicados. En caso de no existi</w:t>
            </w:r>
            <w:r>
              <w:rPr>
                <w:i/>
                <w:color w:val="456A83"/>
              </w:rPr>
              <w:t xml:space="preserve">r justificar porque no se consideran necesarios] </w:t>
            </w:r>
          </w:p>
          <w:p w:rsidR="005B47B1" w:rsidRDefault="005B47B1"/>
        </w:tc>
      </w:tr>
      <w:tr w:rsidR="005B47B1">
        <w:trPr>
          <w:cantSplit/>
          <w:trHeight w:val="2490"/>
        </w:trPr>
        <w:tc>
          <w:tcPr>
            <w:tcW w:w="8998" w:type="dxa"/>
          </w:tcPr>
          <w:p w:rsidR="005B47B1" w:rsidRDefault="008D3E27">
            <w:r>
              <w:lastRenderedPageBreak/>
              <w:t>El Instituto cuenta con un procedimiento para el establecimiento, la comunicación y la revisión de su definición estratégica.</w:t>
            </w:r>
          </w:p>
          <w:p w:rsidR="005B47B1" w:rsidRDefault="008D3E27">
            <w:pPr>
              <w:rPr>
                <w:i/>
                <w:color w:val="456A83"/>
              </w:rPr>
            </w:pPr>
            <w:r>
              <w:rPr>
                <w:i/>
                <w:color w:val="456A83"/>
              </w:rPr>
              <w:t xml:space="preserve">[Incluir los documentos o el enlace a los mismos si se encuentran publicados. </w:t>
            </w:r>
            <w:r>
              <w:rPr>
                <w:i/>
                <w:color w:val="456A83"/>
              </w:rPr>
              <w:t xml:space="preserve">En caso de no existir explicar cómo se atiende a esta directriz] </w:t>
            </w:r>
          </w:p>
          <w:p w:rsidR="005B47B1" w:rsidRDefault="005B47B1"/>
          <w:p w:rsidR="005B47B1" w:rsidRDefault="005B47B1"/>
        </w:tc>
      </w:tr>
      <w:tr w:rsidR="005B47B1">
        <w:trPr>
          <w:cantSplit/>
          <w:trHeight w:val="20"/>
        </w:trPr>
        <w:tc>
          <w:tcPr>
            <w:tcW w:w="8998" w:type="dxa"/>
          </w:tcPr>
          <w:p w:rsidR="005B47B1" w:rsidRDefault="008D3E27">
            <w:r>
              <w:t xml:space="preserve">El Instituto cuenta con una definición estratégica vigente, desglosada en misión, visión y objetivos estratégicos que es conocida por el personal del </w:t>
            </w:r>
            <w:proofErr w:type="spellStart"/>
            <w:r>
              <w:t>IUI</w:t>
            </w:r>
            <w:proofErr w:type="spellEnd"/>
            <w:r>
              <w:t xml:space="preserve">. </w:t>
            </w:r>
          </w:p>
          <w:p w:rsidR="005B47B1" w:rsidRDefault="008D3E27">
            <w:pPr>
              <w:rPr>
                <w:i/>
                <w:color w:val="456A83"/>
              </w:rPr>
            </w:pPr>
            <w:r>
              <w:rPr>
                <w:i/>
                <w:color w:val="456A83"/>
              </w:rPr>
              <w:t xml:space="preserve">[Incluir los documentos o el enlace a los mismos si se encuentran publicados. En caso de no existir explicar cómo se atiende a esta directriz] </w:t>
            </w:r>
          </w:p>
          <w:p w:rsidR="005B47B1" w:rsidRDefault="005B47B1"/>
          <w:p w:rsidR="005B47B1" w:rsidRDefault="005B47B1"/>
        </w:tc>
      </w:tr>
      <w:tr w:rsidR="005B47B1">
        <w:trPr>
          <w:cantSplit/>
          <w:trHeight w:val="20"/>
        </w:trPr>
        <w:tc>
          <w:tcPr>
            <w:tcW w:w="8998" w:type="dxa"/>
          </w:tcPr>
          <w:p w:rsidR="005B47B1" w:rsidRDefault="008D3E27">
            <w:r>
              <w:t>El Instituto, en el periodo evaluado, ha trabajado en base a su planificación estratégica, manteniéndola vige</w:t>
            </w:r>
            <w:r>
              <w:t xml:space="preserve">nte y reflexionando en el periodo sobre: </w:t>
            </w:r>
          </w:p>
          <w:p w:rsidR="005B47B1" w:rsidRDefault="008D3E27">
            <w:pPr>
              <w:numPr>
                <w:ilvl w:val="0"/>
                <w:numId w:val="2"/>
              </w:numPr>
              <w:pBdr>
                <w:top w:val="nil"/>
                <w:left w:val="nil"/>
                <w:bottom w:val="nil"/>
                <w:right w:val="nil"/>
                <w:between w:val="nil"/>
              </w:pBdr>
              <w:spacing w:after="0"/>
            </w:pPr>
            <w:r>
              <w:rPr>
                <w:color w:val="000000"/>
                <w:szCs w:val="22"/>
              </w:rPr>
              <w:t xml:space="preserve">la relevancia, oportunidad e interés científico-técnico-artístico de su campo de actividad para la Comunidad Autónoma y para las entidades, grupos, etc. vinculados al mismo y para sus patrocinadores, </w:t>
            </w:r>
          </w:p>
          <w:p w:rsidR="005B47B1" w:rsidRDefault="008D3E27">
            <w:pPr>
              <w:numPr>
                <w:ilvl w:val="0"/>
                <w:numId w:val="2"/>
              </w:numPr>
              <w:pBdr>
                <w:top w:val="nil"/>
                <w:left w:val="nil"/>
                <w:bottom w:val="nil"/>
                <w:right w:val="nil"/>
                <w:between w:val="nil"/>
              </w:pBdr>
              <w:spacing w:after="0"/>
            </w:pPr>
            <w:r>
              <w:rPr>
                <w:color w:val="000000"/>
                <w:szCs w:val="22"/>
              </w:rPr>
              <w:t>el interés social y/o económico,</w:t>
            </w:r>
          </w:p>
          <w:p w:rsidR="005B47B1" w:rsidRDefault="008D3E27">
            <w:pPr>
              <w:numPr>
                <w:ilvl w:val="0"/>
                <w:numId w:val="2"/>
              </w:numPr>
              <w:pBdr>
                <w:top w:val="nil"/>
                <w:left w:val="nil"/>
                <w:bottom w:val="nil"/>
                <w:right w:val="nil"/>
                <w:between w:val="nil"/>
              </w:pBdr>
            </w:pPr>
            <w:r>
              <w:rPr>
                <w:color w:val="000000"/>
                <w:szCs w:val="22"/>
              </w:rPr>
              <w:t xml:space="preserve">los efectos sinérgicos que genera en su entorno. </w:t>
            </w:r>
          </w:p>
          <w:p w:rsidR="005B47B1" w:rsidRDefault="008D3E27">
            <w:pPr>
              <w:rPr>
                <w:i/>
                <w:color w:val="456A83"/>
              </w:rPr>
            </w:pPr>
            <w:r>
              <w:rPr>
                <w:i/>
                <w:color w:val="456A83"/>
              </w:rPr>
              <w:t xml:space="preserve">[Incluir los documentos o el enlace a los mismos si se encuentran publicados. En caso de no existir explicar cómo se atiende a esta directriz] </w:t>
            </w:r>
          </w:p>
          <w:p w:rsidR="005B47B1" w:rsidRDefault="005B47B1"/>
          <w:p w:rsidR="005B47B1" w:rsidRDefault="005B47B1"/>
          <w:p w:rsidR="005B47B1" w:rsidRDefault="005B47B1"/>
        </w:tc>
      </w:tr>
      <w:tr w:rsidR="005B47B1">
        <w:trPr>
          <w:cantSplit/>
          <w:trHeight w:val="20"/>
        </w:trPr>
        <w:tc>
          <w:tcPr>
            <w:tcW w:w="8998" w:type="dxa"/>
          </w:tcPr>
          <w:p w:rsidR="005B47B1" w:rsidRDefault="008D3E27">
            <w:r>
              <w:t xml:space="preserve">El Instituto mantiene un organigrama y una estructura organizativa que se adecua a su tamaño y a las actividades que desarrolla. </w:t>
            </w:r>
          </w:p>
          <w:p w:rsidR="005B47B1" w:rsidRDefault="008D3E27">
            <w:pPr>
              <w:rPr>
                <w:i/>
                <w:color w:val="456A83"/>
              </w:rPr>
            </w:pPr>
            <w:r>
              <w:rPr>
                <w:i/>
                <w:color w:val="456A83"/>
              </w:rPr>
              <w:t xml:space="preserve">[Incluir los documentos (o el enlace a los mismos si se encuentran publicados) donde se explicite la estructura organizativa. </w:t>
            </w:r>
            <w:r>
              <w:rPr>
                <w:i/>
                <w:color w:val="456A83"/>
              </w:rPr>
              <w:t xml:space="preserve">En caso de no existir un documento, describir la estructura. Explicar porque se considera adecuada o en caso contrario, cuales son los aspectos de mejora.] </w:t>
            </w:r>
          </w:p>
          <w:p w:rsidR="005B47B1" w:rsidRDefault="005B47B1"/>
          <w:p w:rsidR="005B47B1" w:rsidRDefault="005B47B1"/>
        </w:tc>
      </w:tr>
    </w:tbl>
    <w:p w:rsidR="005B47B1" w:rsidRDefault="005B47B1"/>
    <w:p w:rsidR="005B47B1" w:rsidRDefault="005B47B1">
      <w:pPr>
        <w:rPr>
          <w:smallCaps/>
          <w:sz w:val="24"/>
          <w:szCs w:val="24"/>
        </w:rPr>
      </w:pPr>
    </w:p>
    <w:p w:rsidR="005B47B1" w:rsidRDefault="005B47B1">
      <w:pPr>
        <w:pBdr>
          <w:top w:val="nil"/>
          <w:left w:val="nil"/>
          <w:bottom w:val="nil"/>
          <w:right w:val="nil"/>
          <w:between w:val="nil"/>
        </w:pBdr>
        <w:ind w:left="720"/>
        <w:rPr>
          <w:color w:val="000000"/>
          <w:szCs w:val="22"/>
        </w:rPr>
      </w:pPr>
    </w:p>
    <w:p w:rsidR="005B47B1" w:rsidRDefault="008D3E27" w:rsidP="008D3E27">
      <w:pPr>
        <w:pStyle w:val="Ttulo3"/>
        <w:numPr>
          <w:ilvl w:val="0"/>
          <w:numId w:val="0"/>
        </w:numPr>
      </w:pPr>
      <w:bookmarkStart w:id="3" w:name="_heading=h.3znysh7" w:colFirst="0" w:colLast="0"/>
      <w:bookmarkEnd w:id="3"/>
      <w:r>
        <w:lastRenderedPageBreak/>
        <w:t>Criterio 1.2: Líneas de investigación.</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despliega su definición estratégica </w:t>
      </w:r>
      <w:r>
        <w:rPr>
          <w:b/>
          <w:i/>
        </w:rPr>
        <w:t xml:space="preserve">a través del desarrollo de diferentes líneas de investigación coherentes con dicha definición estratégica. Periódicamente se analiza la contribución de las diferentes líneas de investigación al mantenimiento de la vigencia de la definición estratégica del </w:t>
      </w:r>
      <w:proofErr w:type="spellStart"/>
      <w:r>
        <w:rPr>
          <w:b/>
          <w:i/>
        </w:rPr>
        <w:t>IUI</w:t>
      </w:r>
      <w:proofErr w:type="spellEnd"/>
      <w:r>
        <w:rPr>
          <w:b/>
          <w:i/>
        </w:rPr>
        <w:t xml:space="preserve">. </w:t>
      </w:r>
    </w:p>
    <w:p w:rsidR="005B47B1" w:rsidRDefault="008D3E27">
      <w:r>
        <w:t>Acciones puestas en marcha en el periodo</w:t>
      </w:r>
      <w:r>
        <w:rPr>
          <w:smallCaps/>
          <w:vertAlign w:val="superscript"/>
        </w:rPr>
        <w:footnoteReference w:id="2"/>
      </w:r>
      <w:r>
        <w:rPr>
          <w:b/>
        </w:rPr>
        <w:t xml:space="preserve"> </w:t>
      </w:r>
      <w:r>
        <w:t xml:space="preserve">con respecto a 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 propuestas de mejora en este criterio, explicar las acciones tomadas por el Instituto para atenderlas o justificar por qué no se han atendido]</w:t>
      </w: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8D3E27">
      <w:r>
        <w:t>A continuación, se incluirá un texto valorando el cumplimiento</w:t>
      </w:r>
      <w:r>
        <w:t xml:space="preserve"> de cada una de las directrices incluidas en el criterio y referenciando los documentos que apoyen dichas valoraciones.</w:t>
      </w:r>
    </w:p>
    <w:p w:rsidR="005B47B1" w:rsidRDefault="005B47B1">
      <w:pPr>
        <w:rPr>
          <w:sz w:val="4"/>
        </w:rPr>
      </w:pPr>
    </w:p>
    <w:tbl>
      <w:tblPr>
        <w:tblStyle w:val="a1"/>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r>
              <w:t>El Instituto cuenta con un procedimiento para el despliegue de su definición estratégic</w:t>
            </w:r>
            <w:r>
              <w:t>a a través del establecimiento y la revisión de sus líneas de investigación de forma que estas contribuyan a la consecución de los objetivos estratégicos.</w:t>
            </w:r>
          </w:p>
          <w:p w:rsidR="005B47B1" w:rsidRDefault="008D3E27">
            <w:pPr>
              <w:rPr>
                <w:i/>
                <w:color w:val="456A83"/>
              </w:rPr>
            </w:pPr>
            <w:r>
              <w:rPr>
                <w:i/>
                <w:color w:val="456A83"/>
              </w:rPr>
              <w:t>[Incluir el procedimiento o el enlace al mismo si se encuentra documentado y/o n publicado. En caso d</w:t>
            </w:r>
            <w:r>
              <w:rPr>
                <w:i/>
                <w:color w:val="456A83"/>
              </w:rPr>
              <w:t xml:space="preserve">e no existir explicar cómo se atiende a esta directriz] </w:t>
            </w:r>
          </w:p>
          <w:p w:rsidR="005B47B1" w:rsidRDefault="005B47B1"/>
        </w:tc>
      </w:tr>
      <w:tr w:rsidR="005B47B1">
        <w:trPr>
          <w:cantSplit/>
          <w:trHeight w:val="20"/>
        </w:trPr>
        <w:tc>
          <w:tcPr>
            <w:tcW w:w="8998" w:type="dxa"/>
          </w:tcPr>
          <w:p w:rsidR="005B47B1" w:rsidRDefault="008D3E27">
            <w:r>
              <w:t>El Instituto tiene definidas claramente las líneas de investigación.</w:t>
            </w:r>
          </w:p>
          <w:p w:rsidR="005B47B1" w:rsidRDefault="008D3E27">
            <w:pPr>
              <w:rPr>
                <w:i/>
                <w:color w:val="456A83"/>
              </w:rPr>
            </w:pPr>
            <w:r>
              <w:rPr>
                <w:i/>
                <w:color w:val="456A83"/>
              </w:rPr>
              <w:t xml:space="preserve">[Incluir los documentos o el enlace a los mismos si se encuentran publicados. En caso de no existir explicar cómo se atiende a esta directriz] </w:t>
            </w:r>
          </w:p>
          <w:p w:rsidR="005B47B1" w:rsidRDefault="005B47B1"/>
        </w:tc>
      </w:tr>
      <w:tr w:rsidR="005B47B1">
        <w:trPr>
          <w:cantSplit/>
          <w:trHeight w:val="20"/>
        </w:trPr>
        <w:tc>
          <w:tcPr>
            <w:tcW w:w="8998" w:type="dxa"/>
          </w:tcPr>
          <w:p w:rsidR="005B47B1" w:rsidRDefault="008D3E27">
            <w:r>
              <w:t>El Instituto ha analizado periódicamente durante el periodo sometido a evaluación, la contribución de las líne</w:t>
            </w:r>
            <w:r>
              <w:t>as de investigación definidas al logro de los objetivos estratégicos y planteando acciones en los casos necesarios.</w:t>
            </w:r>
          </w:p>
          <w:p w:rsidR="005B47B1" w:rsidRDefault="008D3E27">
            <w:pPr>
              <w:rPr>
                <w:i/>
                <w:color w:val="456A83"/>
              </w:rPr>
            </w:pPr>
            <w:r>
              <w:rPr>
                <w:i/>
                <w:color w:val="456A83"/>
              </w:rPr>
              <w:t>[Incluir los documentos donde se analiza la contribución de las líneas de investigación o el enlace a los mismos si se encuentran publicados</w:t>
            </w:r>
            <w:r>
              <w:rPr>
                <w:i/>
                <w:color w:val="456A83"/>
              </w:rPr>
              <w:t xml:space="preserve">. En caso de no existir explicar cómo se atiende a esta directriz] </w:t>
            </w:r>
          </w:p>
          <w:p w:rsidR="005B47B1" w:rsidRDefault="005B47B1"/>
          <w:p w:rsidR="005B47B1" w:rsidRDefault="005B47B1"/>
        </w:tc>
      </w:tr>
    </w:tbl>
    <w:p w:rsidR="005B47B1" w:rsidRDefault="008D3E27" w:rsidP="008D3E27">
      <w:pPr>
        <w:pStyle w:val="Ttulo3"/>
        <w:numPr>
          <w:ilvl w:val="0"/>
          <w:numId w:val="0"/>
        </w:numPr>
      </w:pPr>
      <w:bookmarkStart w:id="4" w:name="_heading=h.2et92p0" w:colFirst="0" w:colLast="0"/>
      <w:bookmarkEnd w:id="4"/>
      <w:r>
        <w:lastRenderedPageBreak/>
        <w:t>Criterio 1.3: Objetivos.</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despliega sus objetivos estratégicos en una serie de objetivos medibles de carácter científico y objetivos en materia de transferencia del con</w:t>
      </w:r>
      <w:r>
        <w:rPr>
          <w:b/>
          <w:i/>
        </w:rPr>
        <w:t xml:space="preserve">ocimiento y tecnología o asistenciales que son objeto de seguimiento periódico. </w:t>
      </w:r>
    </w:p>
    <w:p w:rsidR="005B47B1" w:rsidRDefault="008D3E27">
      <w:r>
        <w:t>Acciones puestas en marcha en el periodo</w:t>
      </w:r>
      <w:r>
        <w:rPr>
          <w:smallCaps/>
          <w:vertAlign w:val="superscript"/>
        </w:rPr>
        <w:footnoteReference w:id="3"/>
      </w:r>
      <w:r>
        <w:rPr>
          <w:b/>
        </w:rPr>
        <w:t xml:space="preserve"> </w:t>
      </w:r>
      <w:r>
        <w:t xml:space="preserve">con respecto a 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w:t>
      </w:r>
      <w:r>
        <w:rPr>
          <w:i/>
          <w:color w:val="456A83"/>
        </w:rPr>
        <w:t xml:space="preserve"> propuestas de mejora en este criterio, explicar las acciones tomadas por el Instituto para atenderlas o justificar por qué no se han atendido]</w:t>
      </w:r>
    </w:p>
    <w:p w:rsidR="005B47B1" w:rsidRDefault="005B47B1">
      <w:pPr>
        <w:pBdr>
          <w:top w:val="single" w:sz="4" w:space="1" w:color="000000"/>
          <w:left w:val="single" w:sz="4" w:space="4" w:color="000000"/>
          <w:bottom w:val="single" w:sz="4" w:space="1" w:color="000000"/>
          <w:right w:val="single" w:sz="4" w:space="4" w:color="000000"/>
        </w:pBdr>
        <w:rPr>
          <w:i/>
          <w:color w:val="456A83"/>
        </w:rPr>
      </w:pPr>
    </w:p>
    <w:p w:rsidR="005B47B1" w:rsidRDefault="005B47B1">
      <w:pPr>
        <w:pBdr>
          <w:top w:val="single" w:sz="4" w:space="1" w:color="000000"/>
          <w:left w:val="single" w:sz="4" w:space="4" w:color="000000"/>
          <w:bottom w:val="single" w:sz="4" w:space="1" w:color="000000"/>
          <w:right w:val="single" w:sz="4" w:space="4" w:color="000000"/>
        </w:pBdr>
        <w:rPr>
          <w:i/>
          <w:color w:val="456A83"/>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8D3E27">
      <w:r>
        <w:t>A continuación, se incluirá un texto valorando el cumplimiento de cada una de las directrices incluidas en el criterio y referenciando los documentos que apoyen dichas valoraciones.</w:t>
      </w:r>
    </w:p>
    <w:p w:rsidR="005B47B1" w:rsidRDefault="005B47B1">
      <w:pPr>
        <w:rPr>
          <w:sz w:val="4"/>
        </w:rPr>
      </w:pPr>
    </w:p>
    <w:tbl>
      <w:tblPr>
        <w:tblStyle w:val="a2"/>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blHeader/>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pPr>
              <w:rPr>
                <w:i/>
                <w:color w:val="456A83"/>
              </w:rPr>
            </w:pPr>
            <w:r>
              <w:t>El Instituto cuenta con u</w:t>
            </w:r>
            <w:r>
              <w:t>n procedimiento para el despliegue de los objetivos estratégicos en objetivos de carácter científico, de transferencia o asistenciales. Asimismo, cuenta con un procedimiento para el seguimiento y revisión de los mismos.</w:t>
            </w:r>
            <w:r>
              <w:rPr>
                <w:i/>
                <w:color w:val="456A83"/>
              </w:rPr>
              <w:t xml:space="preserve"> </w:t>
            </w:r>
          </w:p>
          <w:p w:rsidR="005B47B1" w:rsidRDefault="008D3E27">
            <w:pPr>
              <w:rPr>
                <w:i/>
                <w:color w:val="456A83"/>
              </w:rPr>
            </w:pPr>
            <w:r>
              <w:rPr>
                <w:i/>
                <w:color w:val="456A83"/>
              </w:rPr>
              <w:t>[Incluir el procedimiento o el enla</w:t>
            </w:r>
            <w:r>
              <w:rPr>
                <w:i/>
                <w:color w:val="456A83"/>
              </w:rPr>
              <w:t xml:space="preserve">ce al mismo si se encuentra documentado y/o n publicado. En caso de no existir explicar cómo se atiende a esta directriz] </w:t>
            </w:r>
          </w:p>
          <w:p w:rsidR="005B47B1" w:rsidRDefault="005B47B1"/>
          <w:p w:rsidR="005B47B1" w:rsidRDefault="005B47B1"/>
        </w:tc>
      </w:tr>
      <w:tr w:rsidR="005B47B1">
        <w:trPr>
          <w:cantSplit/>
          <w:trHeight w:val="20"/>
        </w:trPr>
        <w:tc>
          <w:tcPr>
            <w:tcW w:w="8998" w:type="dxa"/>
          </w:tcPr>
          <w:p w:rsidR="005B47B1" w:rsidRDefault="008D3E27">
            <w:r>
              <w:t>El Instituto tiene claramente definidos sus objetivos de carácter científico, de transferencia o asistenciales.</w:t>
            </w:r>
          </w:p>
          <w:p w:rsidR="005B47B1" w:rsidRDefault="008D3E27">
            <w:pPr>
              <w:rPr>
                <w:i/>
                <w:color w:val="456A83"/>
              </w:rPr>
            </w:pPr>
            <w:r>
              <w:rPr>
                <w:i/>
                <w:color w:val="456A83"/>
              </w:rPr>
              <w:t>[Incluir el documento o el enlace al mismo si se encuentra documentado/planificado. En caso de no existir dicho documento explicar porque no se considera necesario]</w:t>
            </w:r>
          </w:p>
          <w:p w:rsidR="005B47B1" w:rsidRDefault="005B47B1">
            <w:pPr>
              <w:rPr>
                <w:i/>
                <w:color w:val="456A83"/>
              </w:rPr>
            </w:pPr>
          </w:p>
          <w:p w:rsidR="005B47B1" w:rsidRDefault="005B47B1"/>
        </w:tc>
      </w:tr>
      <w:tr w:rsidR="005B47B1">
        <w:trPr>
          <w:cantSplit/>
          <w:trHeight w:val="20"/>
        </w:trPr>
        <w:tc>
          <w:tcPr>
            <w:tcW w:w="8998" w:type="dxa"/>
          </w:tcPr>
          <w:p w:rsidR="005B47B1" w:rsidRDefault="008D3E27">
            <w:r>
              <w:lastRenderedPageBreak/>
              <w:t>Los objetivos son conocidos por el personal investigador.</w:t>
            </w:r>
          </w:p>
          <w:p w:rsidR="005B47B1" w:rsidRDefault="008D3E27">
            <w:r>
              <w:rPr>
                <w:i/>
                <w:color w:val="456A83"/>
              </w:rPr>
              <w:t>[Explicar cómo se comunican lo</w:t>
            </w:r>
            <w:r>
              <w:rPr>
                <w:i/>
                <w:color w:val="456A83"/>
              </w:rPr>
              <w:t>s objetivos al personal investigador]</w:t>
            </w:r>
            <w:r>
              <w:t xml:space="preserve"> </w:t>
            </w:r>
          </w:p>
          <w:p w:rsidR="005B47B1" w:rsidRDefault="005B47B1"/>
          <w:p w:rsidR="005B47B1" w:rsidRDefault="005B47B1"/>
          <w:p w:rsidR="005B47B1" w:rsidRDefault="005B47B1"/>
        </w:tc>
      </w:tr>
      <w:tr w:rsidR="005B47B1">
        <w:trPr>
          <w:cantSplit/>
          <w:trHeight w:val="20"/>
        </w:trPr>
        <w:tc>
          <w:tcPr>
            <w:tcW w:w="8998" w:type="dxa"/>
          </w:tcPr>
          <w:p w:rsidR="005B47B1" w:rsidRDefault="008D3E27">
            <w:r>
              <w:t>Las diferentes líneas de investigación tienen clara su contribución a la consecución de los diferentes objetivos.</w:t>
            </w:r>
          </w:p>
          <w:p w:rsidR="005B47B1" w:rsidRDefault="008D3E27">
            <w:r>
              <w:rPr>
                <w:i/>
                <w:color w:val="456A83"/>
              </w:rPr>
              <w:t>[Explicar cómo se “transfieren” los objetivos del instituto con las diferentes líneas de investigac</w:t>
            </w:r>
            <w:r>
              <w:rPr>
                <w:i/>
                <w:color w:val="456A83"/>
              </w:rPr>
              <w:t>ión y como se revisa la contribución de las mismas a su consecución]</w:t>
            </w:r>
            <w:r>
              <w:t xml:space="preserve"> </w:t>
            </w:r>
          </w:p>
          <w:p w:rsidR="005B47B1" w:rsidRDefault="005B47B1"/>
          <w:p w:rsidR="005B47B1" w:rsidRDefault="005B47B1"/>
          <w:p w:rsidR="005B47B1" w:rsidRDefault="005B47B1"/>
        </w:tc>
      </w:tr>
      <w:tr w:rsidR="005B47B1">
        <w:trPr>
          <w:cantSplit/>
          <w:trHeight w:val="20"/>
        </w:trPr>
        <w:tc>
          <w:tcPr>
            <w:tcW w:w="8998" w:type="dxa"/>
          </w:tcPr>
          <w:p w:rsidR="005B47B1" w:rsidRDefault="008D3E27">
            <w:r>
              <w:t xml:space="preserve">Los objetivos definidos son objeto de seguimiento periódico. </w:t>
            </w:r>
          </w:p>
          <w:p w:rsidR="005B47B1" w:rsidRDefault="008D3E27">
            <w:pPr>
              <w:rPr>
                <w:i/>
                <w:color w:val="456A83"/>
              </w:rPr>
            </w:pPr>
            <w:r>
              <w:rPr>
                <w:i/>
                <w:color w:val="456A83"/>
              </w:rPr>
              <w:t>[Incluir los documentos donde se plasme el seguimiento de los objetivos o en caso de no existir, explicar cómo se realiza dicho seguimiento]</w:t>
            </w:r>
          </w:p>
          <w:p w:rsidR="005B47B1" w:rsidRDefault="005B47B1">
            <w:pPr>
              <w:rPr>
                <w:i/>
                <w:color w:val="456A83"/>
              </w:rPr>
            </w:pPr>
          </w:p>
          <w:p w:rsidR="005B47B1" w:rsidRDefault="005B47B1"/>
        </w:tc>
      </w:tr>
    </w:tbl>
    <w:p w:rsidR="005B47B1" w:rsidRDefault="005B47B1">
      <w:pPr>
        <w:rPr>
          <w:b/>
          <w:smallCaps/>
        </w:rPr>
      </w:pPr>
    </w:p>
    <w:p w:rsidR="005B47B1" w:rsidRDefault="008D3E27" w:rsidP="008D3E27">
      <w:pPr>
        <w:pStyle w:val="Ttulo3"/>
        <w:numPr>
          <w:ilvl w:val="0"/>
          <w:numId w:val="0"/>
        </w:numPr>
      </w:pPr>
      <w:bookmarkStart w:id="5" w:name="_heading=h.tyjcwt" w:colFirst="0" w:colLast="0"/>
      <w:bookmarkEnd w:id="5"/>
      <w:r>
        <w:t>Criterio 1.4: Actividades.</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despliega una serie de actividades acordes a su definición estratégica, sus objetivos y sus líneas de investigación. Dichas actividades se planifican y revisan periódicamente. </w:t>
      </w:r>
    </w:p>
    <w:p w:rsidR="005B47B1" w:rsidRDefault="008D3E27">
      <w:bookmarkStart w:id="6" w:name="_heading=h.3dy6vkm" w:colFirst="0" w:colLast="0"/>
      <w:bookmarkEnd w:id="6"/>
      <w:r>
        <w:t>Acciones puestas en marcha en el periodo</w:t>
      </w:r>
      <w:r>
        <w:rPr>
          <w:smallCaps/>
          <w:vertAlign w:val="superscript"/>
        </w:rPr>
        <w:footnoteReference w:id="4"/>
      </w:r>
      <w:r>
        <w:rPr>
          <w:b/>
        </w:rPr>
        <w:t xml:space="preserve"> </w:t>
      </w:r>
      <w:r>
        <w:t xml:space="preserve">con respecto a las </w:t>
      </w:r>
      <w:r>
        <w:rPr>
          <w:b/>
        </w:rPr>
        <w:t>recomendaci</w:t>
      </w:r>
      <w:r>
        <w:rPr>
          <w:b/>
        </w:rPr>
        <w:t>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 propuestas de mejora en este criterio, explicar las acciones tomadas por el Instituto para atenderlas o justificar por qué no se han atendido]</w:t>
      </w: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8D3E27">
      <w:r>
        <w:lastRenderedPageBreak/>
        <w:t>A cont</w:t>
      </w:r>
      <w:r>
        <w:t>inuación, se incluirá un texto valorando el cumplimiento de cada una de las directrices incluidas en el criterio y referenciando los documentos que apoyen dichas valoraciones.</w:t>
      </w:r>
    </w:p>
    <w:p w:rsidR="005B47B1" w:rsidRDefault="005B47B1">
      <w:pPr>
        <w:rPr>
          <w:sz w:val="4"/>
        </w:rPr>
      </w:pPr>
    </w:p>
    <w:tbl>
      <w:tblPr>
        <w:tblStyle w:val="a3"/>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pPr>
              <w:rPr>
                <w:i/>
                <w:color w:val="456A83"/>
              </w:rPr>
            </w:pPr>
            <w:r>
              <w:t>El Instituto cuenta con un procedimiento para la planificación de actividades.</w:t>
            </w:r>
            <w:r>
              <w:rPr>
                <w:i/>
                <w:color w:val="456A83"/>
              </w:rPr>
              <w:t xml:space="preserve"> </w:t>
            </w:r>
          </w:p>
          <w:p w:rsidR="005B47B1" w:rsidRDefault="008D3E27">
            <w:pPr>
              <w:rPr>
                <w:i/>
                <w:color w:val="456A83"/>
              </w:rPr>
            </w:pPr>
            <w:r>
              <w:rPr>
                <w:i/>
                <w:color w:val="456A83"/>
              </w:rPr>
              <w:t xml:space="preserve">[Incluir el procedimiento o el enlace al mismo si se encuentra documentado y/o n publicado. En caso de no existir explicar cómo se atiende a esta directriz] </w:t>
            </w:r>
          </w:p>
          <w:p w:rsidR="005B47B1" w:rsidRDefault="005B47B1"/>
          <w:p w:rsidR="005B47B1" w:rsidRDefault="005B47B1"/>
        </w:tc>
      </w:tr>
      <w:tr w:rsidR="005B47B1">
        <w:trPr>
          <w:cantSplit/>
          <w:trHeight w:val="20"/>
        </w:trPr>
        <w:tc>
          <w:tcPr>
            <w:tcW w:w="8998" w:type="dxa"/>
          </w:tcPr>
          <w:p w:rsidR="005B47B1" w:rsidRDefault="008D3E27">
            <w:r>
              <w:t>Las actividades</w:t>
            </w:r>
            <w:r>
              <w:t xml:space="preserve"> son coherentes con los objetivos, organización y recursos del </w:t>
            </w:r>
            <w:proofErr w:type="spellStart"/>
            <w:r>
              <w:t>IUI</w:t>
            </w:r>
            <w:proofErr w:type="spellEnd"/>
            <w:r>
              <w:t>.</w:t>
            </w:r>
          </w:p>
          <w:p w:rsidR="005B47B1" w:rsidRDefault="008D3E27">
            <w:pPr>
              <w:rPr>
                <w:i/>
                <w:color w:val="456A83"/>
              </w:rPr>
            </w:pPr>
            <w:r>
              <w:rPr>
                <w:i/>
                <w:color w:val="456A83"/>
              </w:rPr>
              <w:t>[Valorar como se alinean las actividades con los objetivos, organización y recursos o bien, incluir los documentos o el enlace a los mismos en caso de estar publicados, con la planificació</w:t>
            </w:r>
            <w:r>
              <w:rPr>
                <w:i/>
                <w:color w:val="456A83"/>
              </w:rPr>
              <w:t xml:space="preserve">n de actividades anual] </w:t>
            </w:r>
          </w:p>
          <w:p w:rsidR="005B47B1" w:rsidRDefault="005B47B1"/>
        </w:tc>
      </w:tr>
      <w:tr w:rsidR="005B47B1">
        <w:trPr>
          <w:cantSplit/>
          <w:trHeight w:val="20"/>
        </w:trPr>
        <w:tc>
          <w:tcPr>
            <w:tcW w:w="8998" w:type="dxa"/>
          </w:tcPr>
          <w:p w:rsidR="005B47B1" w:rsidRDefault="008D3E27">
            <w:r>
              <w:t>Las actividades planificadas son objeto de seguimiento periódico.</w:t>
            </w:r>
          </w:p>
          <w:p w:rsidR="005B47B1" w:rsidRDefault="008D3E27">
            <w:pPr>
              <w:rPr>
                <w:i/>
                <w:color w:val="456A83"/>
              </w:rPr>
            </w:pPr>
            <w:r>
              <w:rPr>
                <w:i/>
                <w:color w:val="456A83"/>
              </w:rPr>
              <w:t>[Incluir los documentos donde se plasme el seguimiento de actividades o en caso de no existir, explicar cómo se realiza dicho seguimiento]</w:t>
            </w:r>
          </w:p>
          <w:p w:rsidR="005B47B1" w:rsidRDefault="005B47B1"/>
        </w:tc>
      </w:tr>
    </w:tbl>
    <w:p w:rsidR="005B47B1" w:rsidRDefault="005B47B1">
      <w:pPr>
        <w:pStyle w:val="Ttulo2"/>
      </w:pPr>
    </w:p>
    <w:p w:rsidR="005B47B1" w:rsidRDefault="008D3E27">
      <w:pPr>
        <w:pStyle w:val="Ttulo2"/>
      </w:pPr>
      <w:r>
        <w:t>DIMENSIÓN RECURSOS</w:t>
      </w:r>
    </w:p>
    <w:p w:rsidR="005B47B1" w:rsidRDefault="008D3E27" w:rsidP="008D3E27">
      <w:pPr>
        <w:pStyle w:val="Ttulo3"/>
        <w:numPr>
          <w:ilvl w:val="0"/>
          <w:numId w:val="0"/>
        </w:numPr>
      </w:pPr>
      <w:bookmarkStart w:id="7" w:name="_heading=h.1t3h5sf" w:colFirst="0" w:colLast="0"/>
      <w:bookmarkEnd w:id="7"/>
      <w:r>
        <w:t>Criterio 2.1: Personal investigador.</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cuenta con una estructura de personal investigador acorde a su definición estratégica. La dotación de personal investigador y la calidad del mismo es adecuada para la consecución de los objetivos defin</w:t>
      </w:r>
      <w:r>
        <w:rPr>
          <w:b/>
          <w:i/>
        </w:rPr>
        <w:t xml:space="preserve">idos por el </w:t>
      </w:r>
      <w:proofErr w:type="spellStart"/>
      <w:r>
        <w:rPr>
          <w:b/>
          <w:i/>
        </w:rPr>
        <w:t>IUI</w:t>
      </w:r>
      <w:proofErr w:type="spellEnd"/>
      <w:r>
        <w:rPr>
          <w:b/>
          <w:i/>
        </w:rPr>
        <w:t>.</w:t>
      </w:r>
    </w:p>
    <w:p w:rsidR="005B47B1" w:rsidRDefault="008D3E27">
      <w:r>
        <w:t>Acciones puestas en marcha en el periodo</w:t>
      </w:r>
      <w:r>
        <w:rPr>
          <w:smallCaps/>
          <w:vertAlign w:val="superscript"/>
        </w:rPr>
        <w:footnoteReference w:id="5"/>
      </w:r>
      <w:r>
        <w:rPr>
          <w:b/>
        </w:rPr>
        <w:t xml:space="preserve"> </w:t>
      </w:r>
      <w:r>
        <w:t xml:space="preserve">con respecto a 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 propuestas de mejora en este criterio, explicar las acciones to</w:t>
      </w:r>
      <w:r>
        <w:rPr>
          <w:i/>
          <w:color w:val="456A83"/>
        </w:rPr>
        <w:t>madas por el Instituto para atenderlas o justificar por qué no se han atendido]</w:t>
      </w: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8D3E27">
      <w:r>
        <w:lastRenderedPageBreak/>
        <w:t>A continuación, se incluirá un texto valorando el cumplimiento de cada una de las directrices incluidas en el criterio y referenciando los documentos que apoyen dichas valora</w:t>
      </w:r>
      <w:r>
        <w:t>ciones.</w:t>
      </w:r>
    </w:p>
    <w:p w:rsidR="005B47B1" w:rsidRDefault="005B47B1">
      <w:pPr>
        <w:rPr>
          <w:sz w:val="4"/>
        </w:rPr>
      </w:pPr>
    </w:p>
    <w:tbl>
      <w:tblPr>
        <w:tblStyle w:val="a4"/>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blHeader/>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r>
              <w:t>El conjunto del personal investigador cuenta con un perfil investigador claramente inserto en las líneas de investigación del Instituto.</w:t>
            </w:r>
          </w:p>
          <w:p w:rsidR="005B47B1" w:rsidRDefault="008D3E27">
            <w:pPr>
              <w:rPr>
                <w:i/>
                <w:color w:val="456A83"/>
              </w:rPr>
            </w:pPr>
            <w:r>
              <w:rPr>
                <w:i/>
                <w:color w:val="456A83"/>
              </w:rPr>
              <w:t xml:space="preserve">[Incluir una descripción del perfil investigador del conjunto del personal que permita valorar esta directriz. Incluir los documento o indicadores que el instituto considere adecuados para apoyar la valoración] </w:t>
            </w:r>
          </w:p>
          <w:p w:rsidR="005B47B1" w:rsidRDefault="005B47B1"/>
          <w:p w:rsidR="005B47B1" w:rsidRDefault="005B47B1"/>
        </w:tc>
      </w:tr>
      <w:tr w:rsidR="005B47B1">
        <w:trPr>
          <w:cantSplit/>
          <w:trHeight w:val="20"/>
        </w:trPr>
        <w:tc>
          <w:tcPr>
            <w:tcW w:w="8998" w:type="dxa"/>
          </w:tcPr>
          <w:p w:rsidR="005B47B1" w:rsidRDefault="008D3E27">
            <w:r>
              <w:t>El Instituto cuenta con un equipo de pers</w:t>
            </w:r>
            <w:r>
              <w:t>onas equilibrado y compensado, entre personal investigador y técnico, investigadores séniores y en formación, etc.</w:t>
            </w:r>
          </w:p>
          <w:p w:rsidR="005B47B1" w:rsidRDefault="008D3E27">
            <w:pPr>
              <w:rPr>
                <w:i/>
                <w:color w:val="456A83"/>
              </w:rPr>
            </w:pPr>
            <w:r>
              <w:rPr>
                <w:i/>
                <w:color w:val="456A83"/>
              </w:rPr>
              <w:t xml:space="preserve">[Incluir una descripción del personal que permita valorar esta directriz. Incluir los documento o indicadores que el instituto considere adecuados para apoyar la valoración] </w:t>
            </w:r>
          </w:p>
          <w:p w:rsidR="005B47B1" w:rsidRDefault="005B47B1"/>
          <w:p w:rsidR="005B47B1" w:rsidRDefault="005B47B1"/>
        </w:tc>
      </w:tr>
      <w:tr w:rsidR="005B47B1">
        <w:trPr>
          <w:cantSplit/>
          <w:trHeight w:val="20"/>
        </w:trPr>
        <w:tc>
          <w:tcPr>
            <w:tcW w:w="8998" w:type="dxa"/>
          </w:tcPr>
          <w:p w:rsidR="005B47B1" w:rsidRDefault="008D3E27">
            <w:r>
              <w:t>La actividad investigadora del personal investigador se realiza principalmente</w:t>
            </w:r>
            <w:r>
              <w:t xml:space="preserve"> dentro del Instituto.</w:t>
            </w:r>
          </w:p>
          <w:p w:rsidR="005B47B1" w:rsidRDefault="008D3E27">
            <w:pPr>
              <w:rPr>
                <w:i/>
                <w:color w:val="456A83"/>
              </w:rPr>
            </w:pPr>
            <w:r>
              <w:rPr>
                <w:i/>
                <w:color w:val="456A83"/>
              </w:rPr>
              <w:t xml:space="preserve">[Valorar el cumplimiento de esta directriz incluyendo los indicadores que el instituto considere necesarios] </w:t>
            </w:r>
          </w:p>
          <w:p w:rsidR="005B47B1" w:rsidRDefault="005B47B1"/>
          <w:p w:rsidR="005B47B1" w:rsidRDefault="005B47B1"/>
        </w:tc>
      </w:tr>
      <w:tr w:rsidR="005B47B1">
        <w:trPr>
          <w:cantSplit/>
          <w:trHeight w:val="20"/>
        </w:trPr>
        <w:tc>
          <w:tcPr>
            <w:tcW w:w="8998" w:type="dxa"/>
          </w:tcPr>
          <w:p w:rsidR="005B47B1" w:rsidRDefault="008D3E27">
            <w:r>
              <w:t>El conjunto del personal investigador muestra una actividad investigadora de calidad durante el periodo a evaluar.</w:t>
            </w:r>
          </w:p>
          <w:p w:rsidR="005B47B1" w:rsidRDefault="008D3E27">
            <w:pPr>
              <w:rPr>
                <w:i/>
                <w:color w:val="456A83"/>
              </w:rPr>
            </w:pPr>
            <w:r>
              <w:rPr>
                <w:i/>
                <w:color w:val="456A83"/>
              </w:rPr>
              <w:t>[Valorar el cumplimiento de esta directriz incluyendo los indicadores que el instituto considere necesarios y apropiados en función del desarrollo de la ciencia y de los indicadores de calidad de la investigación utilizados en el área de conocimiento en la</w:t>
            </w:r>
            <w:r>
              <w:rPr>
                <w:i/>
                <w:color w:val="456A83"/>
              </w:rPr>
              <w:t xml:space="preserve"> que se desarrolla la actividad del instituto] </w:t>
            </w:r>
          </w:p>
          <w:p w:rsidR="005B47B1" w:rsidRDefault="005B47B1"/>
          <w:p w:rsidR="005B47B1" w:rsidRDefault="005B47B1"/>
        </w:tc>
      </w:tr>
      <w:tr w:rsidR="005B47B1">
        <w:trPr>
          <w:cantSplit/>
          <w:trHeight w:val="20"/>
        </w:trPr>
        <w:tc>
          <w:tcPr>
            <w:tcW w:w="8998" w:type="dxa"/>
          </w:tcPr>
          <w:p w:rsidR="005B47B1" w:rsidRDefault="008D3E27">
            <w:r>
              <w:lastRenderedPageBreak/>
              <w:t>El Instituto no es un mero agregado de investigadores, por el contrario, existe una colaboración regular entre los miembros del Instituto que se traduce en proyectos conjuntos de investigación y/o contrato</w:t>
            </w:r>
            <w:r>
              <w:t xml:space="preserve">s de </w:t>
            </w:r>
            <w:proofErr w:type="spellStart"/>
            <w:r>
              <w:t>I+D</w:t>
            </w:r>
            <w:proofErr w:type="spellEnd"/>
            <w:r>
              <w:t>, publicaciones, etc. de calidad.</w:t>
            </w:r>
          </w:p>
          <w:p w:rsidR="005B47B1" w:rsidRDefault="008D3E27">
            <w:r>
              <w:rPr>
                <w:i/>
                <w:color w:val="456A83"/>
              </w:rPr>
              <w:t>[Valorar el valor añadido del instituto. Apoyar la valoración en aquellos indicadores que el instituto considere más relevantes]</w:t>
            </w:r>
          </w:p>
          <w:p w:rsidR="005B47B1" w:rsidRDefault="005B47B1"/>
          <w:p w:rsidR="005B47B1" w:rsidRDefault="005B47B1"/>
        </w:tc>
      </w:tr>
      <w:tr w:rsidR="005B47B1">
        <w:trPr>
          <w:cantSplit/>
          <w:trHeight w:val="20"/>
        </w:trPr>
        <w:tc>
          <w:tcPr>
            <w:tcW w:w="8998" w:type="dxa"/>
          </w:tcPr>
          <w:p w:rsidR="005B47B1" w:rsidRDefault="008D3E27">
            <w:r>
              <w:t>La evolución del personal de investigación es adecuada, y se evidencia que el Inst</w:t>
            </w:r>
            <w:r>
              <w:t>ituto potencia la investigación llevada a cabo por mujeres, así como la formación de jóvenes investigadores.</w:t>
            </w:r>
          </w:p>
          <w:p w:rsidR="005B47B1" w:rsidRDefault="008D3E27">
            <w:pPr>
              <w:rPr>
                <w:i/>
                <w:color w:val="456A83"/>
              </w:rPr>
            </w:pPr>
            <w:r>
              <w:rPr>
                <w:i/>
                <w:color w:val="456A83"/>
              </w:rPr>
              <w:t>[Proporcionar un análisis de la evolución del personal investigar en el periodo, prestando especial atención al análisis de género y a los perfiles</w:t>
            </w:r>
            <w:r>
              <w:rPr>
                <w:i/>
                <w:color w:val="456A83"/>
              </w:rPr>
              <w:t xml:space="preserve"> de jóvenes investigadores]</w:t>
            </w:r>
          </w:p>
          <w:p w:rsidR="005B47B1" w:rsidRDefault="005B47B1"/>
          <w:p w:rsidR="005B47B1" w:rsidRDefault="005B47B1"/>
        </w:tc>
      </w:tr>
    </w:tbl>
    <w:p w:rsidR="005B47B1" w:rsidRDefault="005B47B1">
      <w:pPr>
        <w:rPr>
          <w:sz w:val="24"/>
          <w:szCs w:val="24"/>
        </w:rPr>
      </w:pPr>
    </w:p>
    <w:p w:rsidR="005B47B1" w:rsidRDefault="008D3E27" w:rsidP="008D3E27">
      <w:pPr>
        <w:pStyle w:val="Ttulo3"/>
        <w:numPr>
          <w:ilvl w:val="0"/>
          <w:numId w:val="0"/>
        </w:numPr>
      </w:pPr>
      <w:bookmarkStart w:id="8" w:name="_heading=h.4d34og8" w:colFirst="0" w:colLast="0"/>
      <w:bookmarkEnd w:id="8"/>
      <w:r>
        <w:t>Criterio 2.2: Presupuesto e infraestructuras.</w:t>
      </w:r>
    </w:p>
    <w:p w:rsidR="005B47B1" w:rsidRDefault="008D3E27">
      <w:pPr>
        <w:rPr>
          <w:b/>
          <w:u w:val="single"/>
        </w:rPr>
      </w:pPr>
      <w:r>
        <w:rPr>
          <w:b/>
          <w:u w:val="single"/>
        </w:rPr>
        <w:t xml:space="preserve">Estándar: </w:t>
      </w:r>
    </w:p>
    <w:p w:rsidR="005B47B1" w:rsidRDefault="008D3E27">
      <w:pPr>
        <w:rPr>
          <w:b/>
          <w:i/>
        </w:rPr>
      </w:pPr>
      <w:r>
        <w:rPr>
          <w:b/>
        </w:rPr>
        <w:t xml:space="preserve">El </w:t>
      </w:r>
      <w:proofErr w:type="spellStart"/>
      <w:r>
        <w:rPr>
          <w:b/>
        </w:rPr>
        <w:t>IUI</w:t>
      </w:r>
      <w:proofErr w:type="spellEnd"/>
      <w:r>
        <w:rPr>
          <w:b/>
        </w:rPr>
        <w:t xml:space="preserve"> cuenta con los recursos suficientes para su funcionamiento que capta a través de diferentes fuentes de financiación. </w:t>
      </w:r>
    </w:p>
    <w:p w:rsidR="005B47B1" w:rsidRDefault="008D3E27">
      <w:bookmarkStart w:id="9" w:name="_heading=h.2s8eyo1" w:colFirst="0" w:colLast="0"/>
      <w:bookmarkEnd w:id="9"/>
      <w:r>
        <w:t>Acciones puestas en marcha en el periodo</w:t>
      </w:r>
      <w:r>
        <w:rPr>
          <w:smallCaps/>
          <w:vertAlign w:val="superscript"/>
        </w:rPr>
        <w:footnoteReference w:id="6"/>
      </w:r>
      <w:r>
        <w:rPr>
          <w:b/>
        </w:rPr>
        <w:t xml:space="preserve"> </w:t>
      </w:r>
      <w:r>
        <w:t xml:space="preserve">con respecto a 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 propuestas de mejora en este criterio, explicar las acciones tomadas por el Instituto para atenderlas o justificar por qué</w:t>
      </w:r>
      <w:r>
        <w:rPr>
          <w:i/>
          <w:color w:val="456A83"/>
        </w:rPr>
        <w:t xml:space="preserve"> no se han atendido]</w:t>
      </w: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 w:rsidR="005B47B1" w:rsidRDefault="008D3E27">
      <w:r>
        <w:lastRenderedPageBreak/>
        <w:t>A continuación, se incluirá un texto valorando el cumplimiento de cada una de las directrices incluidas en el criterio y referenciando los documentos que apoyen dichas valoraciones.</w:t>
      </w:r>
    </w:p>
    <w:p w:rsidR="005B47B1" w:rsidRDefault="005B47B1">
      <w:pPr>
        <w:rPr>
          <w:sz w:val="4"/>
        </w:rPr>
      </w:pPr>
    </w:p>
    <w:tbl>
      <w:tblPr>
        <w:tblStyle w:val="a5"/>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rPr>
        <w:tc>
          <w:tcPr>
            <w:tcW w:w="8998" w:type="dxa"/>
            <w:shd w:val="clear" w:color="auto" w:fill="D9D9D9"/>
            <w:vAlign w:val="center"/>
          </w:tcPr>
          <w:p w:rsidR="005B47B1" w:rsidRDefault="008D3E27">
            <w:pPr>
              <w:rPr>
                <w:b/>
              </w:rPr>
            </w:pPr>
            <w:r>
              <w:rPr>
                <w:b/>
              </w:rPr>
              <w:t>Valoración del cumplimiento de las directric</w:t>
            </w:r>
            <w:r>
              <w:rPr>
                <w:b/>
              </w:rPr>
              <w:t>es</w:t>
            </w:r>
          </w:p>
        </w:tc>
      </w:tr>
      <w:tr w:rsidR="005B47B1">
        <w:trPr>
          <w:cantSplit/>
          <w:trHeight w:val="20"/>
        </w:trPr>
        <w:tc>
          <w:tcPr>
            <w:tcW w:w="8998" w:type="dxa"/>
          </w:tcPr>
          <w:p w:rsidR="005B47B1" w:rsidRDefault="008D3E27">
            <w:pPr>
              <w:rPr>
                <w:i/>
                <w:color w:val="456A83"/>
              </w:rPr>
            </w:pPr>
            <w:r>
              <w:t>El Instituto cuenta con los recursos suficientes para su funcionamiento.</w:t>
            </w:r>
            <w:r>
              <w:rPr>
                <w:i/>
                <w:color w:val="456A83"/>
              </w:rPr>
              <w:t xml:space="preserve"> </w:t>
            </w:r>
          </w:p>
          <w:p w:rsidR="005B47B1" w:rsidRDefault="008D3E27">
            <w:pPr>
              <w:rPr>
                <w:i/>
                <w:color w:val="456A83"/>
              </w:rPr>
            </w:pPr>
            <w:r>
              <w:rPr>
                <w:i/>
                <w:color w:val="456A83"/>
              </w:rPr>
              <w:t xml:space="preserve">[Valorar si los recursos son suficientes. Incluir puntos fuertes o débiles relacionados] </w:t>
            </w:r>
          </w:p>
          <w:p w:rsidR="005B47B1" w:rsidRDefault="005B47B1"/>
          <w:p w:rsidR="005B47B1" w:rsidRDefault="005B47B1"/>
        </w:tc>
      </w:tr>
      <w:tr w:rsidR="005B47B1">
        <w:trPr>
          <w:cantSplit/>
          <w:trHeight w:val="20"/>
        </w:trPr>
        <w:tc>
          <w:tcPr>
            <w:tcW w:w="8998" w:type="dxa"/>
          </w:tcPr>
          <w:p w:rsidR="005B47B1" w:rsidRDefault="008D3E27">
            <w:r>
              <w:t>El Instituto tiene capacidad para captar financiación externa de diferentes fuentes más allá de posibles ayudas del Gobierno de Aragón.</w:t>
            </w:r>
          </w:p>
          <w:p w:rsidR="005B47B1" w:rsidRDefault="008D3E27">
            <w:pPr>
              <w:rPr>
                <w:i/>
                <w:color w:val="456A83"/>
              </w:rPr>
            </w:pPr>
            <w:r>
              <w:rPr>
                <w:i/>
                <w:color w:val="456A83"/>
              </w:rPr>
              <w:t xml:space="preserve">[Explicar cuáles son las fuentes de financiación del </w:t>
            </w:r>
            <w:proofErr w:type="spellStart"/>
            <w:r>
              <w:rPr>
                <w:i/>
                <w:color w:val="456A83"/>
              </w:rPr>
              <w:t>IUIs</w:t>
            </w:r>
            <w:proofErr w:type="spellEnd"/>
            <w:r>
              <w:rPr>
                <w:i/>
                <w:color w:val="456A83"/>
              </w:rPr>
              <w:t xml:space="preserve">] </w:t>
            </w:r>
          </w:p>
          <w:p w:rsidR="005B47B1" w:rsidRDefault="005B47B1"/>
          <w:p w:rsidR="005B47B1" w:rsidRDefault="005B47B1"/>
        </w:tc>
      </w:tr>
      <w:tr w:rsidR="005B47B1">
        <w:trPr>
          <w:cantSplit/>
          <w:trHeight w:val="20"/>
        </w:trPr>
        <w:tc>
          <w:tcPr>
            <w:tcW w:w="8998" w:type="dxa"/>
          </w:tcPr>
          <w:p w:rsidR="005B47B1" w:rsidRDefault="008D3E27">
            <w:r>
              <w:t>El Instituto realiza un seguimiento de su presupuesto que</w:t>
            </w:r>
            <w:r>
              <w:t xml:space="preserve"> garantiza un adecuado grado de ejecución del mismo, y de los gastos e inversiones que realiza.</w:t>
            </w:r>
          </w:p>
          <w:p w:rsidR="005B47B1" w:rsidRDefault="008D3E27">
            <w:pPr>
              <w:rPr>
                <w:i/>
                <w:color w:val="456A83"/>
              </w:rPr>
            </w:pPr>
            <w:r>
              <w:rPr>
                <w:i/>
                <w:color w:val="456A83"/>
              </w:rPr>
              <w:t xml:space="preserve">[Incluir los documentos que puedan validar esta directriz (si existen) o explicar cómo se realiza el seguimiento del presupuesto.] </w:t>
            </w:r>
          </w:p>
          <w:p w:rsidR="005B47B1" w:rsidRDefault="005B47B1"/>
          <w:p w:rsidR="005B47B1" w:rsidRDefault="005B47B1"/>
        </w:tc>
      </w:tr>
      <w:tr w:rsidR="005B47B1">
        <w:trPr>
          <w:cantSplit/>
          <w:trHeight w:val="20"/>
        </w:trPr>
        <w:tc>
          <w:tcPr>
            <w:tcW w:w="8998" w:type="dxa"/>
          </w:tcPr>
          <w:p w:rsidR="005B47B1" w:rsidRDefault="008D3E27">
            <w:r>
              <w:t>El Instituto cuenta con d</w:t>
            </w:r>
            <w:r>
              <w:t>ependencias propias o bien, con el acceso a las infraestructuras y el equipamiento necesarios para desarrollar sus funciones y objetivos.</w:t>
            </w:r>
          </w:p>
          <w:p w:rsidR="005B47B1" w:rsidRDefault="008D3E27">
            <w:pPr>
              <w:rPr>
                <w:i/>
                <w:color w:val="456A83"/>
              </w:rPr>
            </w:pPr>
            <w:r>
              <w:rPr>
                <w:i/>
                <w:color w:val="456A83"/>
              </w:rPr>
              <w:t>[Valorar si las infraestructuras y equipamientos son suficientes. Incluir puntos fuertes o débiles relacionados. Se pu</w:t>
            </w:r>
            <w:r>
              <w:rPr>
                <w:i/>
                <w:color w:val="456A83"/>
              </w:rPr>
              <w:t xml:space="preserve">eden incluir documentos de descripción de las infraestructuras o enlace a la página web u otros documentos] </w:t>
            </w:r>
          </w:p>
          <w:p w:rsidR="005B47B1" w:rsidRDefault="005B47B1"/>
          <w:p w:rsidR="005B47B1" w:rsidRDefault="005B47B1"/>
        </w:tc>
      </w:tr>
      <w:tr w:rsidR="005B47B1">
        <w:trPr>
          <w:cantSplit/>
          <w:trHeight w:val="20"/>
        </w:trPr>
        <w:tc>
          <w:tcPr>
            <w:tcW w:w="8998" w:type="dxa"/>
          </w:tcPr>
          <w:p w:rsidR="005B47B1" w:rsidRDefault="008D3E27">
            <w:r>
              <w:t xml:space="preserve">Las dependencias del Instituto, sus infraestructuras, etc. cumplen las condiciones de seguridad.  </w:t>
            </w:r>
          </w:p>
          <w:p w:rsidR="005B47B1" w:rsidRDefault="008D3E27">
            <w:pPr>
              <w:rPr>
                <w:i/>
                <w:color w:val="456A83"/>
              </w:rPr>
            </w:pPr>
            <w:r>
              <w:rPr>
                <w:i/>
                <w:color w:val="456A83"/>
              </w:rPr>
              <w:t xml:space="preserve">[Explicar cómo se atiende y asegura este aspecto.] </w:t>
            </w:r>
          </w:p>
          <w:p w:rsidR="005B47B1" w:rsidRDefault="005B47B1"/>
          <w:p w:rsidR="005B47B1" w:rsidRDefault="005B47B1"/>
        </w:tc>
      </w:tr>
    </w:tbl>
    <w:p w:rsidR="005B47B1" w:rsidRDefault="005B47B1">
      <w:pPr>
        <w:pStyle w:val="Ttulo2"/>
      </w:pPr>
    </w:p>
    <w:p w:rsidR="005B47B1" w:rsidRDefault="008D3E27">
      <w:pPr>
        <w:pStyle w:val="Ttulo2"/>
      </w:pPr>
      <w:r>
        <w:t>DIMENSIÓN RESULTADOS</w:t>
      </w:r>
    </w:p>
    <w:p w:rsidR="005B47B1" w:rsidRDefault="008D3E27" w:rsidP="008D3E27">
      <w:pPr>
        <w:pStyle w:val="Ttulo3"/>
        <w:numPr>
          <w:ilvl w:val="0"/>
          <w:numId w:val="0"/>
        </w:numPr>
      </w:pPr>
      <w:bookmarkStart w:id="10" w:name="_heading=h.17dp8vu" w:colFirst="0" w:colLast="0"/>
      <w:bookmarkEnd w:id="10"/>
      <w:r>
        <w:t>Criterio 3.1: Resultados de investigación académica.</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logra unos resultados en investigación académica (publicaciones científicas, participaciones en congresos, tesis dirigidas) coherentes con su definición estratégica y los objetivos definidos.</w:t>
      </w:r>
    </w:p>
    <w:p w:rsidR="005B47B1" w:rsidRDefault="008D3E27">
      <w:r>
        <w:t>Acciones puestas en marcha en el periodo</w:t>
      </w:r>
      <w:r>
        <w:rPr>
          <w:smallCaps/>
          <w:vertAlign w:val="superscript"/>
        </w:rPr>
        <w:footnoteReference w:id="7"/>
      </w:r>
      <w:r>
        <w:rPr>
          <w:b/>
        </w:rPr>
        <w:t xml:space="preserve"> </w:t>
      </w:r>
      <w:r>
        <w:t xml:space="preserve">con respecto a </w:t>
      </w:r>
      <w:r>
        <w:t xml:space="preserve">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 propuestas de mejora en este criterio, explicar las acciones tomadas por el Instituto para atenderlas o justificar por qué no se han aten</w:t>
      </w:r>
      <w:r>
        <w:rPr>
          <w:i/>
          <w:color w:val="456A83"/>
        </w:rPr>
        <w:t>dido]</w:t>
      </w: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5B47B1"/>
    <w:p w:rsidR="005B47B1" w:rsidRDefault="008D3E27">
      <w:r>
        <w:t>A continuación, se incluirá un texto valorando el cumplimiento de cada una de las directrices incluidas en el criterio y referenciando los documentos que apoyen dichas valoraciones.</w:t>
      </w:r>
    </w:p>
    <w:p w:rsidR="005B47B1" w:rsidRDefault="005B47B1">
      <w:pPr>
        <w:rPr>
          <w:sz w:val="4"/>
        </w:rPr>
      </w:pPr>
    </w:p>
    <w:tbl>
      <w:tblPr>
        <w:tblStyle w:val="a6"/>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pPr>
              <w:rPr>
                <w:i/>
                <w:color w:val="456A83"/>
              </w:rPr>
            </w:pPr>
            <w:r>
              <w:t>El Instituto cuenta con un procedimiento para el seguimiento y análisis de los resultados de investigación académica.</w:t>
            </w:r>
            <w:r>
              <w:rPr>
                <w:i/>
                <w:color w:val="456A83"/>
              </w:rPr>
              <w:t xml:space="preserve"> </w:t>
            </w:r>
          </w:p>
          <w:p w:rsidR="005B47B1" w:rsidRDefault="008D3E27">
            <w:pPr>
              <w:rPr>
                <w:i/>
                <w:color w:val="456A83"/>
              </w:rPr>
            </w:pPr>
            <w:r>
              <w:rPr>
                <w:i/>
                <w:color w:val="456A83"/>
              </w:rPr>
              <w:t xml:space="preserve">[Incluir el procedimiento o el enlace al mismo si se encuentra documentado y/o publicado. En caso de no existir explicar cómo se atiende </w:t>
            </w:r>
            <w:r>
              <w:rPr>
                <w:i/>
                <w:color w:val="456A83"/>
              </w:rPr>
              <w:t xml:space="preserve">a esta directriz] </w:t>
            </w:r>
          </w:p>
          <w:p w:rsidR="005B47B1" w:rsidRDefault="005B47B1"/>
          <w:p w:rsidR="005B47B1" w:rsidRDefault="005B47B1"/>
        </w:tc>
      </w:tr>
      <w:tr w:rsidR="005B47B1">
        <w:trPr>
          <w:cantSplit/>
          <w:trHeight w:val="20"/>
        </w:trPr>
        <w:tc>
          <w:tcPr>
            <w:tcW w:w="8998" w:type="dxa"/>
          </w:tcPr>
          <w:p w:rsidR="005B47B1" w:rsidRDefault="008D3E27">
            <w:pPr>
              <w:rPr>
                <w:i/>
                <w:color w:val="456A83"/>
              </w:rPr>
            </w:pPr>
            <w:r>
              <w:t xml:space="preserve">Los resultados de investigación académica logrados en el periodo tienen una calidad reconocida y son coherentes con los objetivos y las actividades del </w:t>
            </w:r>
            <w:proofErr w:type="spellStart"/>
            <w:r>
              <w:t>IUI</w:t>
            </w:r>
            <w:proofErr w:type="spellEnd"/>
            <w:r>
              <w:t>.</w:t>
            </w:r>
            <w:r>
              <w:rPr>
                <w:i/>
                <w:color w:val="456A83"/>
              </w:rPr>
              <w:t xml:space="preserve"> </w:t>
            </w:r>
          </w:p>
          <w:p w:rsidR="005B47B1" w:rsidRDefault="008D3E27">
            <w:pPr>
              <w:rPr>
                <w:i/>
                <w:color w:val="456A83"/>
              </w:rPr>
            </w:pPr>
            <w:r>
              <w:rPr>
                <w:i/>
                <w:color w:val="456A83"/>
              </w:rPr>
              <w:t xml:space="preserve">[Incluir los datos más relevantes o el enlace a los mismos si se encuentran </w:t>
            </w:r>
            <w:r>
              <w:rPr>
                <w:i/>
                <w:color w:val="456A83"/>
              </w:rPr>
              <w:t xml:space="preserve">documentados y/o publicados. Analizar la adecuación y coherencia de los mismos con la planificación estratégica del </w:t>
            </w:r>
            <w:proofErr w:type="spellStart"/>
            <w:r>
              <w:rPr>
                <w:i/>
                <w:color w:val="456A83"/>
              </w:rPr>
              <w:t>IUIs</w:t>
            </w:r>
            <w:proofErr w:type="spellEnd"/>
            <w:r>
              <w:rPr>
                <w:i/>
                <w:color w:val="456A83"/>
              </w:rPr>
              <w:t xml:space="preserve">] </w:t>
            </w:r>
          </w:p>
          <w:p w:rsidR="005B47B1" w:rsidRDefault="005B47B1"/>
          <w:p w:rsidR="005B47B1" w:rsidRDefault="005B47B1"/>
          <w:p w:rsidR="005B47B1" w:rsidRDefault="005B47B1"/>
        </w:tc>
      </w:tr>
    </w:tbl>
    <w:p w:rsidR="005B47B1" w:rsidRDefault="005B47B1">
      <w:pPr>
        <w:rPr>
          <w:smallCaps/>
          <w:sz w:val="24"/>
          <w:szCs w:val="24"/>
        </w:rPr>
      </w:pPr>
    </w:p>
    <w:p w:rsidR="005B47B1" w:rsidRDefault="008D3E27" w:rsidP="008D3E27">
      <w:pPr>
        <w:pStyle w:val="Ttulo3"/>
        <w:numPr>
          <w:ilvl w:val="0"/>
          <w:numId w:val="0"/>
        </w:numPr>
      </w:pPr>
      <w:bookmarkStart w:id="11" w:name="_heading=h.3rdcrjn" w:colFirst="0" w:colLast="0"/>
      <w:bookmarkEnd w:id="11"/>
      <w:r>
        <w:lastRenderedPageBreak/>
        <w:t>Criterio 3.2: Resultados de transferencia.</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logra unos resultados en transferencia coherentes con su definición estratégica y los objetivos definidos.</w:t>
      </w:r>
    </w:p>
    <w:p w:rsidR="005B47B1" w:rsidRDefault="008D3E27">
      <w:bookmarkStart w:id="12" w:name="_heading=h.26in1rg" w:colFirst="0" w:colLast="0"/>
      <w:bookmarkEnd w:id="12"/>
      <w:r>
        <w:t>Acciones puestas en marcha en el periodo</w:t>
      </w:r>
      <w:r>
        <w:rPr>
          <w:smallCaps/>
          <w:vertAlign w:val="superscript"/>
        </w:rPr>
        <w:footnoteReference w:id="8"/>
      </w:r>
      <w:r>
        <w:rPr>
          <w:b/>
        </w:rPr>
        <w:t xml:space="preserve"> </w:t>
      </w:r>
      <w:r>
        <w:t xml:space="preserve">con respecto a 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w:t>
      </w:r>
      <w:r>
        <w:rPr>
          <w:i/>
          <w:color w:val="456A83"/>
        </w:rPr>
        <w:t>o informe de la ACPUA se recogían propuestas de mejora en este criterio, explicar las acciones tomadas por el Instituto para atenderlas o justificar por qué no se han atendido]</w:t>
      </w:r>
    </w:p>
    <w:p w:rsidR="005B47B1" w:rsidRDefault="005B47B1">
      <w:pPr>
        <w:pBdr>
          <w:top w:val="single" w:sz="4" w:space="1" w:color="000000"/>
          <w:left w:val="single" w:sz="4" w:space="4" w:color="000000"/>
          <w:bottom w:val="single" w:sz="4" w:space="1" w:color="000000"/>
          <w:right w:val="single" w:sz="4" w:space="4" w:color="000000"/>
        </w:pBdr>
        <w:rPr>
          <w:i/>
          <w:color w:val="456A83"/>
        </w:rPr>
      </w:pPr>
    </w:p>
    <w:p w:rsidR="005B47B1" w:rsidRDefault="005B47B1">
      <w:pPr>
        <w:pBdr>
          <w:top w:val="single" w:sz="4" w:space="1" w:color="000000"/>
          <w:left w:val="single" w:sz="4" w:space="4" w:color="000000"/>
          <w:bottom w:val="single" w:sz="4" w:space="1" w:color="000000"/>
          <w:right w:val="single" w:sz="4" w:space="4" w:color="000000"/>
        </w:pBdr>
        <w:rPr>
          <w:i/>
          <w:color w:val="456A83"/>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8D3E27">
      <w:r>
        <w:t>A continuación, se incluirá un texto valorando el cumplimiento de cada una d</w:t>
      </w:r>
      <w:r>
        <w:t>e las directrices incluidas en el criterio y referenciando los documentos que apoyen dichas valoraciones.</w:t>
      </w:r>
    </w:p>
    <w:p w:rsidR="005B47B1" w:rsidRDefault="005B47B1">
      <w:pPr>
        <w:rPr>
          <w:sz w:val="4"/>
        </w:rPr>
      </w:pPr>
    </w:p>
    <w:tbl>
      <w:tblPr>
        <w:tblStyle w:val="a7"/>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pPr>
              <w:rPr>
                <w:i/>
                <w:color w:val="456A83"/>
              </w:rPr>
            </w:pPr>
            <w:r>
              <w:t>El Instituto cuenta con un procedimiento para el seguimiento y análisis de los resultados de transfer</w:t>
            </w:r>
            <w:r>
              <w:t>encia del conocimiento y tecnología.</w:t>
            </w:r>
            <w:r>
              <w:rPr>
                <w:i/>
                <w:color w:val="456A83"/>
              </w:rPr>
              <w:t xml:space="preserve"> </w:t>
            </w:r>
          </w:p>
          <w:p w:rsidR="005B47B1" w:rsidRDefault="008D3E27">
            <w:pPr>
              <w:rPr>
                <w:i/>
                <w:color w:val="456A83"/>
              </w:rPr>
            </w:pPr>
            <w:r>
              <w:rPr>
                <w:i/>
                <w:color w:val="456A83"/>
              </w:rPr>
              <w:t xml:space="preserve">[Incluir el procedimiento o el enlace al mismo si se encuentra documentado y/o publicado. En caso de no existir explicar cómo se atiende a esta directriz] </w:t>
            </w:r>
          </w:p>
          <w:p w:rsidR="005B47B1" w:rsidRDefault="005B47B1"/>
          <w:p w:rsidR="005B47B1" w:rsidRDefault="005B47B1"/>
          <w:p w:rsidR="005B47B1" w:rsidRDefault="005B47B1"/>
        </w:tc>
      </w:tr>
      <w:tr w:rsidR="005B47B1">
        <w:trPr>
          <w:cantSplit/>
          <w:trHeight w:val="20"/>
        </w:trPr>
        <w:tc>
          <w:tcPr>
            <w:tcW w:w="8998" w:type="dxa"/>
          </w:tcPr>
          <w:p w:rsidR="005B47B1" w:rsidRDefault="008D3E27">
            <w:pPr>
              <w:rPr>
                <w:i/>
                <w:color w:val="456A83"/>
              </w:rPr>
            </w:pPr>
            <w:r>
              <w:t xml:space="preserve">Los resultados de transferencia logrados en el periodo son coherentes con los objetivos y las actividades del </w:t>
            </w:r>
            <w:proofErr w:type="spellStart"/>
            <w:r>
              <w:t>IUI</w:t>
            </w:r>
            <w:proofErr w:type="spellEnd"/>
            <w:r>
              <w:t>.</w:t>
            </w:r>
            <w:r>
              <w:rPr>
                <w:i/>
                <w:color w:val="456A83"/>
              </w:rPr>
              <w:t xml:space="preserve"> </w:t>
            </w:r>
          </w:p>
          <w:p w:rsidR="005B47B1" w:rsidRDefault="008D3E27">
            <w:pPr>
              <w:rPr>
                <w:i/>
                <w:color w:val="456A83"/>
              </w:rPr>
            </w:pPr>
            <w:r>
              <w:rPr>
                <w:i/>
                <w:color w:val="456A83"/>
              </w:rPr>
              <w:t>[Incluir los datos más relevantes o el enlace a los mismos si se encuentran documentados y/o publicados. Analizar la adecuación y coherencia</w:t>
            </w:r>
            <w:r>
              <w:rPr>
                <w:i/>
                <w:color w:val="456A83"/>
              </w:rPr>
              <w:t xml:space="preserve"> de los mismos con la planificación estratégica del </w:t>
            </w:r>
            <w:proofErr w:type="spellStart"/>
            <w:r>
              <w:rPr>
                <w:i/>
                <w:color w:val="456A83"/>
              </w:rPr>
              <w:t>IUIs</w:t>
            </w:r>
            <w:proofErr w:type="spellEnd"/>
            <w:r>
              <w:rPr>
                <w:i/>
                <w:color w:val="456A83"/>
              </w:rPr>
              <w:t xml:space="preserve">] </w:t>
            </w:r>
          </w:p>
          <w:p w:rsidR="005B47B1" w:rsidRDefault="005B47B1"/>
          <w:p w:rsidR="005B47B1" w:rsidRDefault="005B47B1"/>
          <w:p w:rsidR="005B47B1" w:rsidRDefault="005B47B1"/>
        </w:tc>
      </w:tr>
    </w:tbl>
    <w:p w:rsidR="008D3E27" w:rsidRDefault="008D3E27" w:rsidP="008D3E27">
      <w:pPr>
        <w:pStyle w:val="Ttulo3"/>
        <w:numPr>
          <w:ilvl w:val="0"/>
          <w:numId w:val="0"/>
        </w:numPr>
      </w:pPr>
    </w:p>
    <w:p w:rsidR="008D3E27" w:rsidRDefault="008D3E27">
      <w:pPr>
        <w:rPr>
          <w:rFonts w:eastAsiaTheme="majorEastAsia" w:cstheme="majorBidi"/>
          <w:b/>
          <w:color w:val="808080" w:themeColor="background1" w:themeShade="80"/>
          <w:sz w:val="26"/>
          <w:szCs w:val="26"/>
        </w:rPr>
      </w:pPr>
      <w:r>
        <w:br w:type="page"/>
      </w:r>
    </w:p>
    <w:p w:rsidR="005B47B1" w:rsidRDefault="008D3E27" w:rsidP="008D3E27">
      <w:pPr>
        <w:pStyle w:val="Ttulo3"/>
        <w:numPr>
          <w:ilvl w:val="0"/>
          <w:numId w:val="0"/>
        </w:numPr>
      </w:pPr>
      <w:bookmarkStart w:id="13" w:name="_GoBack"/>
      <w:bookmarkEnd w:id="13"/>
      <w:r>
        <w:lastRenderedPageBreak/>
        <w:t>Criterio 3.3: Resultados en internacionalización.</w:t>
      </w:r>
    </w:p>
    <w:p w:rsidR="005B47B1" w:rsidRDefault="008D3E27">
      <w:pPr>
        <w:rPr>
          <w:b/>
          <w:i/>
          <w:u w:val="single"/>
        </w:rPr>
      </w:pPr>
      <w:r>
        <w:rPr>
          <w:b/>
          <w:i/>
          <w:u w:val="single"/>
        </w:rPr>
        <w:t xml:space="preserve">Estándar: </w:t>
      </w:r>
    </w:p>
    <w:p w:rsidR="005B47B1" w:rsidRDefault="008D3E27">
      <w:pPr>
        <w:rPr>
          <w:b/>
          <w:i/>
        </w:rPr>
      </w:pPr>
      <w:r>
        <w:rPr>
          <w:b/>
          <w:i/>
        </w:rPr>
        <w:t xml:space="preserve">El </w:t>
      </w:r>
      <w:proofErr w:type="spellStart"/>
      <w:r>
        <w:rPr>
          <w:b/>
          <w:i/>
        </w:rPr>
        <w:t>IUI</w:t>
      </w:r>
      <w:proofErr w:type="spellEnd"/>
      <w:r>
        <w:rPr>
          <w:b/>
          <w:i/>
        </w:rPr>
        <w:t xml:space="preserve"> logra unos resultados en internacionalización coherentes con su definición estratégica y los objetivos definidos.</w:t>
      </w:r>
    </w:p>
    <w:p w:rsidR="005B47B1" w:rsidRDefault="008D3E27">
      <w:r>
        <w:t>Acciones puestas en marcha en el periodo</w:t>
      </w:r>
      <w:r>
        <w:rPr>
          <w:smallCaps/>
          <w:vertAlign w:val="superscript"/>
        </w:rPr>
        <w:footnoteReference w:id="9"/>
      </w:r>
      <w:r>
        <w:rPr>
          <w:b/>
        </w:rPr>
        <w:t xml:space="preserve"> </w:t>
      </w:r>
      <w:r>
        <w:t xml:space="preserve">con respecto a las </w:t>
      </w:r>
      <w:r>
        <w:rPr>
          <w:b/>
        </w:rPr>
        <w:t>recomendaciones de mejora efectuadas en la evaluación precedente:</w:t>
      </w:r>
    </w:p>
    <w:p w:rsidR="005B47B1" w:rsidRDefault="008D3E27">
      <w:pPr>
        <w:pBdr>
          <w:top w:val="single" w:sz="4" w:space="1" w:color="000000"/>
          <w:left w:val="single" w:sz="4" w:space="4" w:color="000000"/>
          <w:bottom w:val="single" w:sz="4" w:space="1" w:color="000000"/>
          <w:right w:val="single" w:sz="4" w:space="4" w:color="000000"/>
        </w:pBdr>
        <w:rPr>
          <w:i/>
          <w:color w:val="456A83"/>
        </w:rPr>
      </w:pPr>
      <w:r>
        <w:rPr>
          <w:i/>
          <w:color w:val="456A83"/>
        </w:rPr>
        <w:t>[Si en el último informe de la ACPUA se recogían propuestas de mejora en este criterio, explicar las acciones tomadas por el Inst</w:t>
      </w:r>
      <w:r>
        <w:rPr>
          <w:i/>
          <w:color w:val="456A83"/>
        </w:rPr>
        <w:t>ituto para atenderlas o justificar por qué no se han atendido]</w:t>
      </w:r>
    </w:p>
    <w:p w:rsidR="005B47B1" w:rsidRDefault="005B47B1">
      <w:pPr>
        <w:pBdr>
          <w:top w:val="single" w:sz="4" w:space="1" w:color="000000"/>
          <w:left w:val="single" w:sz="4" w:space="4" w:color="000000"/>
          <w:bottom w:val="single" w:sz="4" w:space="1" w:color="000000"/>
          <w:right w:val="single" w:sz="4" w:space="4" w:color="000000"/>
        </w:pBdr>
        <w:rPr>
          <w:i/>
          <w:color w:val="456A83"/>
        </w:rPr>
      </w:pPr>
    </w:p>
    <w:p w:rsidR="005B47B1" w:rsidRDefault="005B47B1">
      <w:pPr>
        <w:pBdr>
          <w:top w:val="single" w:sz="4" w:space="1" w:color="000000"/>
          <w:left w:val="single" w:sz="4" w:space="4" w:color="000000"/>
          <w:bottom w:val="single" w:sz="4" w:space="1" w:color="000000"/>
          <w:right w:val="single" w:sz="4" w:space="4" w:color="000000"/>
        </w:pBdr>
        <w:rPr>
          <w:i/>
        </w:rPr>
      </w:pPr>
    </w:p>
    <w:p w:rsidR="005B47B1" w:rsidRDefault="008D3E27">
      <w:r>
        <w:t>A continuación, se incluirá un texto valorando el cumplimiento de cada una de las directrices incluidas en el criterio y referenciando los documentos que apoyen dichas valoraciones.</w:t>
      </w:r>
    </w:p>
    <w:p w:rsidR="005B47B1" w:rsidRDefault="005B47B1">
      <w:pPr>
        <w:rPr>
          <w:sz w:val="4"/>
        </w:rPr>
      </w:pPr>
    </w:p>
    <w:tbl>
      <w:tblPr>
        <w:tblStyle w:val="a8"/>
        <w:tblW w:w="8998" w:type="dxa"/>
        <w:tblInd w:w="-7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8998"/>
      </w:tblGrid>
      <w:tr w:rsidR="005B47B1">
        <w:trPr>
          <w:cantSplit/>
        </w:trPr>
        <w:tc>
          <w:tcPr>
            <w:tcW w:w="8998" w:type="dxa"/>
            <w:shd w:val="clear" w:color="auto" w:fill="D9D9D9"/>
            <w:vAlign w:val="center"/>
          </w:tcPr>
          <w:p w:rsidR="005B47B1" w:rsidRDefault="008D3E27">
            <w:pPr>
              <w:rPr>
                <w:b/>
              </w:rPr>
            </w:pPr>
            <w:r>
              <w:rPr>
                <w:b/>
              </w:rPr>
              <w:t>Valoración del cumplimiento de las directrices</w:t>
            </w:r>
          </w:p>
        </w:tc>
      </w:tr>
      <w:tr w:rsidR="005B47B1">
        <w:trPr>
          <w:cantSplit/>
          <w:trHeight w:val="20"/>
        </w:trPr>
        <w:tc>
          <w:tcPr>
            <w:tcW w:w="8998" w:type="dxa"/>
          </w:tcPr>
          <w:p w:rsidR="005B47B1" w:rsidRDefault="008D3E27">
            <w:pPr>
              <w:rPr>
                <w:i/>
                <w:color w:val="456A83"/>
              </w:rPr>
            </w:pPr>
            <w:r>
              <w:t>El Instituto cuenta con un procedimiento para el seguimiento y análisis de los resultados de los resultados logrados en internacionalización.</w:t>
            </w:r>
            <w:r>
              <w:rPr>
                <w:i/>
                <w:color w:val="456A83"/>
              </w:rPr>
              <w:t xml:space="preserve"> </w:t>
            </w:r>
          </w:p>
          <w:p w:rsidR="005B47B1" w:rsidRDefault="008D3E27">
            <w:pPr>
              <w:rPr>
                <w:i/>
                <w:color w:val="456A83"/>
              </w:rPr>
            </w:pPr>
            <w:r>
              <w:rPr>
                <w:i/>
                <w:color w:val="456A83"/>
              </w:rPr>
              <w:t>[Incluir el procedimiento o el enlace al mismo si se encuentra do</w:t>
            </w:r>
            <w:r>
              <w:rPr>
                <w:i/>
                <w:color w:val="456A83"/>
              </w:rPr>
              <w:t xml:space="preserve">cumentado y/o publicado. En caso de no existir explicar cómo se atiende a esta directriz] </w:t>
            </w:r>
          </w:p>
          <w:p w:rsidR="005B47B1" w:rsidRDefault="005B47B1"/>
          <w:p w:rsidR="005B47B1" w:rsidRDefault="005B47B1"/>
        </w:tc>
      </w:tr>
      <w:tr w:rsidR="005B47B1">
        <w:trPr>
          <w:cantSplit/>
          <w:trHeight w:val="20"/>
        </w:trPr>
        <w:tc>
          <w:tcPr>
            <w:tcW w:w="8998" w:type="dxa"/>
          </w:tcPr>
          <w:p w:rsidR="005B47B1" w:rsidRDefault="008D3E27">
            <w:r>
              <w:t xml:space="preserve">Los resultados logrados en internacionalización logrados en el periodo son coherentes con los objetivos y las actividades del </w:t>
            </w:r>
            <w:proofErr w:type="spellStart"/>
            <w:r>
              <w:t>IUI</w:t>
            </w:r>
            <w:proofErr w:type="spellEnd"/>
            <w:r>
              <w:t>.</w:t>
            </w:r>
          </w:p>
          <w:p w:rsidR="005B47B1" w:rsidRDefault="008D3E27">
            <w:pPr>
              <w:rPr>
                <w:i/>
                <w:color w:val="456A83"/>
              </w:rPr>
            </w:pPr>
            <w:r>
              <w:rPr>
                <w:i/>
                <w:color w:val="456A83"/>
              </w:rPr>
              <w:t xml:space="preserve">[Incluir los datos más relevantes o el enlace a los mismos si se encuentran documentados y/o publicados. Analizar la adecuación y coherencia de los mismos con la planificación estratégica del </w:t>
            </w:r>
            <w:proofErr w:type="spellStart"/>
            <w:r>
              <w:rPr>
                <w:i/>
                <w:color w:val="456A83"/>
              </w:rPr>
              <w:t>IUIs</w:t>
            </w:r>
            <w:proofErr w:type="spellEnd"/>
            <w:r>
              <w:rPr>
                <w:i/>
                <w:color w:val="456A83"/>
              </w:rPr>
              <w:t xml:space="preserve">] </w:t>
            </w:r>
          </w:p>
          <w:p w:rsidR="005B47B1" w:rsidRDefault="005B47B1"/>
          <w:p w:rsidR="005B47B1" w:rsidRDefault="005B47B1"/>
          <w:p w:rsidR="005B47B1" w:rsidRDefault="005B47B1"/>
        </w:tc>
      </w:tr>
    </w:tbl>
    <w:p w:rsidR="005B47B1" w:rsidRDefault="005B47B1">
      <w:pPr>
        <w:rPr>
          <w:sz w:val="24"/>
          <w:szCs w:val="24"/>
        </w:rPr>
      </w:pPr>
    </w:p>
    <w:p w:rsidR="005B47B1" w:rsidRDefault="005B47B1">
      <w:pPr>
        <w:pBdr>
          <w:top w:val="nil"/>
          <w:left w:val="nil"/>
          <w:bottom w:val="nil"/>
          <w:right w:val="nil"/>
          <w:between w:val="nil"/>
        </w:pBdr>
        <w:ind w:left="720"/>
        <w:rPr>
          <w:color w:val="000000"/>
          <w:szCs w:val="22"/>
        </w:rPr>
      </w:pPr>
    </w:p>
    <w:sectPr w:rsidR="005B47B1">
      <w:headerReference w:type="default" r:id="rId9"/>
      <w:footerReference w:type="default" r:id="rId10"/>
      <w:headerReference w:type="first" r:id="rId11"/>
      <w:footerReference w:type="first" r:id="rId12"/>
      <w:pgSz w:w="11906" w:h="16838"/>
      <w:pgMar w:top="2127" w:right="1274" w:bottom="1702" w:left="1701" w:header="284" w:footer="7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3E27">
      <w:pPr>
        <w:spacing w:after="0"/>
      </w:pPr>
      <w:r>
        <w:separator/>
      </w:r>
    </w:p>
  </w:endnote>
  <w:endnote w:type="continuationSeparator" w:id="0">
    <w:p w:rsidR="00000000" w:rsidRDefault="008D3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notTrueType/>
    <w:pitch w:val="default"/>
  </w:font>
  <w:font w:name="Book Antiqua">
    <w:panose1 w:val="0204060205030503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B1" w:rsidRDefault="008D3E27">
    <w:pPr>
      <w:pBdr>
        <w:top w:val="nil"/>
        <w:left w:val="nil"/>
        <w:bottom w:val="nil"/>
        <w:right w:val="nil"/>
        <w:between w:val="nil"/>
      </w:pBdr>
      <w:tabs>
        <w:tab w:val="center" w:pos="4252"/>
        <w:tab w:val="right" w:pos="8504"/>
      </w:tabs>
      <w:spacing w:after="0"/>
      <w:rPr>
        <w:color w:val="A6A6A6"/>
        <w:sz w:val="18"/>
        <w:szCs w:val="18"/>
      </w:rPr>
    </w:pPr>
    <w:r>
      <w:rPr>
        <w:noProof/>
        <w:lang w:val="es-ES_tradnl"/>
      </w:rPr>
      <mc:AlternateContent>
        <mc:Choice Requires="wps">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6032500</wp:posOffset>
              </wp:positionV>
              <wp:extent cx="520065" cy="2192655"/>
              <wp:effectExtent l="0" t="0" r="0" b="0"/>
              <wp:wrapNone/>
              <wp:docPr id="1241" name=""/>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rsidR="005B47B1" w:rsidRDefault="008D3E27">
                          <w:pPr>
                            <w:spacing w:after="0"/>
                            <w:textDirection w:val="btLr"/>
                          </w:pPr>
                          <w:proofErr w:type="spellStart"/>
                          <w:r>
                            <w:rPr>
                              <w:rFonts w:ascii="Cambria" w:eastAsia="Cambria" w:hAnsi="Cambria" w:cs="Cambria"/>
                              <w:color w:val="000000"/>
                              <w:sz w:val="28"/>
                            </w:rPr>
                            <w:t>Página</w:t>
                          </w:r>
                          <w:r>
                            <w:rPr>
                              <w:color w:val="000000"/>
                              <w:sz w:val="28"/>
                            </w:rPr>
                            <w:t>PAGE</w:t>
                          </w:r>
                          <w:proofErr w:type="spellEnd"/>
                          <w:r>
                            <w:rPr>
                              <w:color w:val="000000"/>
                              <w:sz w:val="28"/>
                            </w:rPr>
                            <w:t xml:space="preserve">    \* MERGEFORMAT</w:t>
                          </w:r>
                          <w:r>
                            <w:rPr>
                              <w:rFonts w:ascii="Cambria" w:eastAsia="Cambria" w:hAnsi="Cambria" w:cs="Cambria"/>
                              <w:color w:val="000000"/>
                              <w:sz w:val="44"/>
                            </w:rPr>
                            <w:t>14</w:t>
                          </w:r>
                        </w:p>
                      </w:txbxContent>
                    </wps:txbx>
                    <wps:bodyPr spcFirstLastPara="1" wrap="square" lIns="91425" tIns="45700" rIns="91425" bIns="45700" anchor="ctr" anchorCtr="0">
                      <a:noAutofit/>
                    </wps:bodyPr>
                  </wps:wsp>
                </a:graphicData>
              </a:graphic>
            </wp:anchor>
          </w:drawing>
        </mc:Choice>
        <mc:Fallback>
          <w:pict>
            <v:rect id="_x0000_s1027" style="position:absolute;left:0;text-align:left;margin-left:4pt;margin-top:475pt;width:40.95pt;height:172.6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" filled="f" stroked="f">
              <v:textbox inset="2.53958mm,1.2694mm,2.53958mm,1.2694mm">
                <w:txbxContent>
                  <w:p w:rsidR="005B47B1" w:rsidRDefault="008D3E27">
                    <w:pPr>
                      <w:spacing w:after="0"/>
                      <w:textDirection w:val="btLr"/>
                    </w:pPr>
                    <w:proofErr w:type="spellStart"/>
                    <w:r>
                      <w:rPr>
                        <w:rFonts w:ascii="Cambria" w:eastAsia="Cambria" w:hAnsi="Cambria" w:cs="Cambria"/>
                        <w:color w:val="000000"/>
                        <w:sz w:val="28"/>
                      </w:rPr>
                      <w:t>Página</w:t>
                    </w:r>
                    <w:r>
                      <w:rPr>
                        <w:color w:val="000000"/>
                        <w:sz w:val="28"/>
                      </w:rPr>
                      <w:t>PAGE</w:t>
                    </w:r>
                    <w:proofErr w:type="spellEnd"/>
                    <w:r>
                      <w:rPr>
                        <w:color w:val="000000"/>
                        <w:sz w:val="28"/>
                      </w:rPr>
                      <w:t xml:space="preserve">    \* MERGEFORMAT</w:t>
                    </w:r>
                    <w:r>
                      <w:rPr>
                        <w:rFonts w:ascii="Cambria" w:eastAsia="Cambria" w:hAnsi="Cambria" w:cs="Cambria"/>
                        <w:color w:val="000000"/>
                        <w:sz w:val="44"/>
                      </w:rPr>
                      <w:t>14</w:t>
                    </w:r>
                  </w:p>
                </w:txbxContent>
              </v:textbox>
            </v:rect>
          </w:pict>
        </mc:Fallback>
      </mc:AlternateContent>
    </w:r>
  </w:p>
  <w:p w:rsidR="005B47B1" w:rsidRDefault="008D3E27">
    <w:pPr>
      <w:pBdr>
        <w:top w:val="nil"/>
        <w:left w:val="nil"/>
        <w:bottom w:val="nil"/>
        <w:right w:val="nil"/>
        <w:between w:val="nil"/>
      </w:pBdr>
      <w:tabs>
        <w:tab w:val="center" w:pos="4252"/>
        <w:tab w:val="right" w:pos="8504"/>
      </w:tabs>
      <w:spacing w:after="0"/>
      <w:rPr>
        <w:color w:val="000000"/>
        <w:sz w:val="18"/>
        <w:szCs w:val="18"/>
      </w:rPr>
    </w:pPr>
    <w:r>
      <w:rPr>
        <w:color w:val="000000"/>
        <w:sz w:val="18"/>
        <w:szCs w:val="18"/>
      </w:rPr>
      <w:t>ACPUA – Agencia de Calidad y Prospectiva Universitaria de Aragón</w:t>
    </w:r>
    <w:r>
      <w:rPr>
        <w:noProof/>
        <w:lang w:val="es-ES_tradnl"/>
      </w:rPr>
      <mc:AlternateContent>
        <mc:Choice Requires="wpg">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88900</wp:posOffset>
              </wp:positionV>
              <wp:extent cx="1382395" cy="421640"/>
              <wp:effectExtent l="0" t="0" r="0" b="0"/>
              <wp:wrapNone/>
              <wp:docPr id="1240" name=""/>
              <wp:cNvGraphicFramePr/>
              <a:graphic xmlns:a="http://schemas.openxmlformats.org/drawingml/2006/main">
                <a:graphicData uri="http://schemas.microsoft.com/office/word/2010/wordprocessingGroup">
                  <wpg:wgp>
                    <wpg:cNvGrpSpPr/>
                    <wpg:grpSpPr>
                      <a:xfrm>
                        <a:off x="0" y="0"/>
                        <a:ext cx="1382395" cy="421640"/>
                        <a:chOff x="4654800" y="3569175"/>
                        <a:chExt cx="1382400" cy="421650"/>
                      </a:xfrm>
                    </wpg:grpSpPr>
                    <wpg:grpSp>
                      <wpg:cNvPr id="1" name="Grupo 1"/>
                      <wpg:cNvGrpSpPr/>
                      <wpg:grpSpPr>
                        <a:xfrm>
                          <a:off x="4654803" y="3569180"/>
                          <a:ext cx="1382395" cy="421640"/>
                          <a:chOff x="4654803" y="3569180"/>
                          <a:chExt cx="1382395" cy="421640"/>
                        </a:xfrm>
                      </wpg:grpSpPr>
                      <wps:wsp>
                        <wps:cNvPr id="2" name="Rectángulo 2"/>
                        <wps:cNvSpPr/>
                        <wps:spPr>
                          <a:xfrm>
                            <a:off x="4654803" y="3569180"/>
                            <a:ext cx="1382375" cy="421625"/>
                          </a:xfrm>
                          <a:prstGeom prst="rect">
                            <a:avLst/>
                          </a:prstGeom>
                          <a:noFill/>
                          <a:ln>
                            <a:noFill/>
                          </a:ln>
                        </wps:spPr>
                        <wps:txbx>
                          <w:txbxContent>
                            <w:p w:rsidR="005B47B1" w:rsidRDefault="005B47B1">
                              <w:pPr>
                                <w:spacing w:after="0"/>
                                <w:jc w:val="left"/>
                                <w:textDirection w:val="btLr"/>
                              </w:pPr>
                            </w:p>
                          </w:txbxContent>
                        </wps:txbx>
                        <wps:bodyPr spcFirstLastPara="1" wrap="square" lIns="91425" tIns="91425" rIns="91425" bIns="91425" anchor="ctr" anchorCtr="0">
                          <a:noAutofit/>
                        </wps:bodyPr>
                      </wps:wsp>
                      <wpg:grpSp>
                        <wpg:cNvPr id="3" name="Grupo 3"/>
                        <wpg:cNvGrpSpPr/>
                        <wpg:grpSpPr>
                          <a:xfrm>
                            <a:off x="4654803" y="3569180"/>
                            <a:ext cx="1382395" cy="421640"/>
                            <a:chOff x="0" y="0"/>
                            <a:chExt cx="1849584" cy="564515"/>
                          </a:xfrm>
                        </wpg:grpSpPr>
                        <wps:wsp>
                          <wps:cNvPr id="4" name="Rectángulo 4"/>
                          <wps:cNvSpPr/>
                          <wps:spPr>
                            <a:xfrm>
                              <a:off x="0" y="0"/>
                              <a:ext cx="1849575" cy="564500"/>
                            </a:xfrm>
                            <a:prstGeom prst="rect">
                              <a:avLst/>
                            </a:prstGeom>
                            <a:noFill/>
                            <a:ln>
                              <a:noFill/>
                            </a:ln>
                          </wps:spPr>
                          <wps:txbx>
                            <w:txbxContent>
                              <w:p w:rsidR="005B47B1" w:rsidRDefault="005B47B1">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EQAR Logo"/>
                            <pic:cNvPicPr preferRelativeResize="0"/>
                          </pic:nvPicPr>
                          <pic:blipFill rotWithShape="1">
                            <a:blip r:embed="rId1">
                              <a:alphaModFix/>
                            </a:blip>
                            <a:srcRect/>
                            <a:stretch/>
                          </pic:blipFill>
                          <pic:spPr>
                            <a:xfrm>
                              <a:off x="743414" y="0"/>
                              <a:ext cx="1106170" cy="564515"/>
                            </a:xfrm>
                            <a:prstGeom prst="rect">
                              <a:avLst/>
                            </a:prstGeom>
                            <a:noFill/>
                            <a:ln>
                              <a:noFill/>
                            </a:ln>
                          </pic:spPr>
                        </pic:pic>
                        <pic:pic xmlns:pic="http://schemas.openxmlformats.org/drawingml/2006/picture">
                          <pic:nvPicPr>
                            <pic:cNvPr id="8" name="Shape 8" descr="C:\Users\jilozano\Desktop\LOGO ENQA 2020\PrimaryLogo\LOGO_FullColor\LogoENQA_Color_RGB.jpg"/>
                            <pic:cNvPicPr preferRelativeResize="0"/>
                          </pic:nvPicPr>
                          <pic:blipFill rotWithShape="1">
                            <a:blip r:embed="rId2">
                              <a:alphaModFix/>
                            </a:blip>
                            <a:srcRect/>
                            <a:stretch/>
                          </pic:blipFill>
                          <pic:spPr>
                            <a:xfrm>
                              <a:off x="0" y="126381"/>
                              <a:ext cx="772795" cy="327660"/>
                            </a:xfrm>
                            <a:prstGeom prst="rect">
                              <a:avLst/>
                            </a:prstGeom>
                            <a:noFill/>
                            <a:ln>
                              <a:noFill/>
                            </a:ln>
                          </pic:spPr>
                        </pic:pic>
                      </wpg:grpSp>
                    </wpg:grpSp>
                  </wpg:wgp>
                </a:graphicData>
              </a:graphic>
            </wp:anchor>
          </w:drawing>
        </mc:Choice>
        <mc:Fallback>
          <w:pict>
            <v:group id="_x0000_s1028" style="position:absolute;left:0;text-align:left;margin-left:333pt;margin-top:7pt;width:108.85pt;height:33.2pt;z-index:251660288;mso-position-horizontal-relative:text;mso-position-vertical-relative:text" coordorigin="46548,35691" coordsize="13824,4216" o:gfxdata="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">
              <v:group id="Grupo 1" o:spid="_x0000_s1029" style="position:absolute;left:46548;top:35691;width:13823;height:4217" coordorigin="46548,35691" coordsize="13823,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0" style="position:absolute;left:46548;top:35691;width:13823;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B47B1" w:rsidRDefault="005B47B1">
                        <w:pPr>
                          <w:spacing w:after="0"/>
                          <w:jc w:val="left"/>
                          <w:textDirection w:val="btLr"/>
                        </w:pPr>
                      </w:p>
                    </w:txbxContent>
                  </v:textbox>
                </v:rect>
                <v:group id="Grupo 3" o:spid="_x0000_s1031" style="position:absolute;left:46548;top:35691;width:13823;height:4217" coordsize="18495,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2" style="position:absolute;width:18495;height:5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5B47B1" w:rsidRDefault="005B47B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3" type="#_x0000_t75" alt="EQAR Logo" style="position:absolute;left:7434;width:11061;height:56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">
                    <v:imagedata r:id="rId3" o:title="EQAR Logo"/>
                  </v:shape>
                  <v:shape id="Shape 8" o:spid="_x0000_s1034" type="#_x0000_t75" style="position:absolute;top:1263;width:7727;height:32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">
                    <v:imagedata r:id="rId4" o:title="LogoENQA_Color_RGB"/>
                  </v:shape>
                </v:group>
              </v:group>
            </v:group>
          </w:pict>
        </mc:Fallback>
      </mc:AlternateContent>
    </w:r>
  </w:p>
  <w:p w:rsidR="005B47B1" w:rsidRDefault="008D3E27">
    <w:pPr>
      <w:pBdr>
        <w:top w:val="nil"/>
        <w:left w:val="nil"/>
        <w:bottom w:val="nil"/>
        <w:right w:val="nil"/>
        <w:between w:val="nil"/>
      </w:pBdr>
      <w:tabs>
        <w:tab w:val="center" w:pos="4252"/>
        <w:tab w:val="right" w:pos="8504"/>
      </w:tabs>
      <w:spacing w:after="0"/>
      <w:rPr>
        <w:color w:val="000000"/>
        <w:sz w:val="18"/>
        <w:szCs w:val="18"/>
      </w:rPr>
    </w:pPr>
    <w:r>
      <w:rPr>
        <w:color w:val="000000"/>
        <w:sz w:val="18"/>
        <w:szCs w:val="18"/>
      </w:rPr>
      <w:t>Avda. de Ranillas, nº 5D, 1ª Planta. 50018 Zaragoza</w:t>
    </w:r>
  </w:p>
  <w:p w:rsidR="005B47B1" w:rsidRDefault="008D3E27">
    <w:pPr>
      <w:pBdr>
        <w:top w:val="nil"/>
        <w:left w:val="nil"/>
        <w:bottom w:val="nil"/>
        <w:right w:val="nil"/>
        <w:between w:val="nil"/>
      </w:pBdr>
      <w:tabs>
        <w:tab w:val="center" w:pos="4252"/>
        <w:tab w:val="right" w:pos="8504"/>
      </w:tabs>
      <w:spacing w:after="0"/>
      <w:rPr>
        <w:color w:val="A6A6A6"/>
        <w:szCs w:val="22"/>
      </w:rPr>
    </w:pPr>
    <w:r>
      <w:rPr>
        <w:color w:val="A6A6A6"/>
        <w:sz w:val="18"/>
        <w:szCs w:val="18"/>
      </w:rPr>
      <w:t xml:space="preserve">Teléfono: 976 713386 - </w:t>
    </w:r>
    <w:hyperlink r:id="rId5">
      <w:r>
        <w:rPr>
          <w:color w:val="0000FF"/>
          <w:sz w:val="14"/>
          <w:szCs w:val="14"/>
          <w:u w:val="single"/>
        </w:rPr>
        <w:t>acpua@aragon.es</w:t>
      </w:r>
    </w:hyperlink>
    <w:r>
      <w:rPr>
        <w:color w:val="A6A6A6"/>
        <w:sz w:val="18"/>
        <w:szCs w:val="18"/>
      </w:rPr>
      <w:t xml:space="preserve"> </w:t>
    </w:r>
    <w:r>
      <w:rPr>
        <w:color w:val="A6A6A6"/>
        <w:szCs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B1" w:rsidRDefault="008D3E27">
    <w:pPr>
      <w:pBdr>
        <w:top w:val="nil"/>
        <w:left w:val="nil"/>
        <w:bottom w:val="nil"/>
        <w:right w:val="nil"/>
        <w:between w:val="nil"/>
      </w:pBdr>
      <w:tabs>
        <w:tab w:val="center" w:pos="4252"/>
        <w:tab w:val="right" w:pos="8504"/>
      </w:tabs>
      <w:spacing w:after="0"/>
      <w:jc w:val="center"/>
      <w:rPr>
        <w:i/>
        <w:color w:val="000000"/>
        <w:sz w:val="16"/>
        <w:szCs w:val="16"/>
      </w:rPr>
    </w:pPr>
    <w:r>
      <w:rPr>
        <w:i/>
        <w:color w:val="000000"/>
        <w:sz w:val="16"/>
        <w:szCs w:val="16"/>
      </w:rPr>
      <w:t>Este documento es propiedad de ACPUA y está incluido en la documentación del Sistema Interno de Garantía de Calidad de la Agencia. No está permitida la reproducción total o parcial, ni su tratamiento informático, ni la transmisión de ninguna forma o por cu</w:t>
    </w:r>
    <w:r>
      <w:rPr>
        <w:i/>
        <w:color w:val="000000"/>
        <w:sz w:val="16"/>
        <w:szCs w:val="16"/>
      </w:rPr>
      <w:t>alquier medio, sin el permiso previo y por escrito de ACPUA, la cual no podrá ser considerada responsable de eventuales errores u omisiones en la edición del documento.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3E27">
      <w:pPr>
        <w:spacing w:after="0"/>
      </w:pPr>
      <w:r>
        <w:separator/>
      </w:r>
    </w:p>
  </w:footnote>
  <w:footnote w:type="continuationSeparator" w:id="0">
    <w:p w:rsidR="00000000" w:rsidRDefault="008D3E27">
      <w:pPr>
        <w:spacing w:after="0"/>
      </w:pPr>
      <w:r>
        <w:continuationSeparator/>
      </w:r>
    </w:p>
  </w:footnote>
  <w:footnote w:id="1">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w:t>
      </w:r>
      <w:r>
        <w:rPr>
          <w:color w:val="000000"/>
          <w:sz w:val="20"/>
          <w:szCs w:val="20"/>
        </w:rPr>
        <w:t>de la primera evaluación periódica.</w:t>
      </w:r>
    </w:p>
  </w:footnote>
  <w:footnote w:id="2">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primera evaluación periódica.</w:t>
      </w:r>
    </w:p>
  </w:footnote>
  <w:footnote w:id="3">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w:t>
      </w:r>
      <w:r>
        <w:rPr>
          <w:color w:val="000000"/>
          <w:sz w:val="20"/>
          <w:szCs w:val="20"/>
        </w:rPr>
        <w:t>era evaluación periódica.</w:t>
      </w:r>
    </w:p>
  </w:footnote>
  <w:footnote w:id="4">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primera evaluación periódica.</w:t>
      </w:r>
    </w:p>
  </w:footnote>
  <w:footnote w:id="5">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primera evaluación periódica.</w:t>
      </w:r>
    </w:p>
  </w:footnote>
  <w:footnote w:id="6">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primera evaluación periódica.</w:t>
      </w:r>
    </w:p>
  </w:footnote>
  <w:footnote w:id="7">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primera evaluación periódica.</w:t>
      </w:r>
    </w:p>
  </w:footnote>
  <w:footnote w:id="8">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primera evaluación periódica.</w:t>
      </w:r>
    </w:p>
  </w:footnote>
  <w:footnote w:id="9">
    <w:p w:rsidR="005B47B1" w:rsidRDefault="008D3E27">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Tomar el </w:t>
      </w:r>
      <w:r>
        <w:rPr>
          <w:color w:val="000000"/>
          <w:sz w:val="20"/>
          <w:szCs w:val="20"/>
        </w:rPr>
        <w:t xml:space="preserve">último informe de evaluación periódica o el de creación del </w:t>
      </w:r>
      <w:proofErr w:type="spellStart"/>
      <w:r>
        <w:rPr>
          <w:color w:val="000000"/>
          <w:sz w:val="20"/>
          <w:szCs w:val="20"/>
        </w:rPr>
        <w:t>IUI</w:t>
      </w:r>
      <w:proofErr w:type="spellEnd"/>
      <w:r>
        <w:rPr>
          <w:color w:val="000000"/>
          <w:sz w:val="20"/>
          <w:szCs w:val="20"/>
        </w:rPr>
        <w:t xml:space="preserve"> si se trata de la primera evaluación periódica.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8D3E27">
    <w:pPr>
      <w:pBdr>
        <w:top w:val="nil"/>
        <w:left w:val="nil"/>
        <w:bottom w:val="nil"/>
        <w:right w:val="nil"/>
        <w:between w:val="nil"/>
      </w:pBdr>
      <w:tabs>
        <w:tab w:val="center" w:pos="4252"/>
        <w:tab w:val="right" w:pos="8504"/>
      </w:tabs>
      <w:spacing w:after="0"/>
      <w:rPr>
        <w:color w:val="000000"/>
        <w:szCs w:val="22"/>
      </w:rPr>
    </w:pPr>
    <w:r>
      <w:rPr>
        <w:noProof/>
        <w:lang w:val="es-ES_tradnl"/>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2540</wp:posOffset>
          </wp:positionV>
          <wp:extent cx="1824108" cy="573826"/>
          <wp:effectExtent l="0" t="0" r="0" b="0"/>
          <wp:wrapSquare wrapText="bothSides" distT="0" distB="0" distL="114300" distR="114300"/>
          <wp:docPr id="1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4108" cy="573826"/>
                  </a:xfrm>
                  <a:prstGeom prst="rect">
                    <a:avLst/>
                  </a:prstGeom>
                  <a:ln/>
                </pic:spPr>
              </pic:pic>
            </a:graphicData>
          </a:graphic>
        </wp:anchor>
      </w:drawing>
    </w:r>
  </w:p>
  <w:p w:rsidR="005B47B1" w:rsidRDefault="005B47B1">
    <w:pPr>
      <w:pBdr>
        <w:top w:val="nil"/>
        <w:left w:val="nil"/>
        <w:bottom w:val="nil"/>
        <w:right w:val="nil"/>
        <w:between w:val="nil"/>
      </w:pBdr>
      <w:tabs>
        <w:tab w:val="center" w:pos="4252"/>
        <w:tab w:val="right" w:pos="8504"/>
      </w:tabs>
      <w:spacing w:after="0"/>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p w:rsidR="005B47B1" w:rsidRDefault="005B47B1">
    <w:pPr>
      <w:pBdr>
        <w:top w:val="nil"/>
        <w:left w:val="nil"/>
        <w:bottom w:val="nil"/>
        <w:right w:val="nil"/>
        <w:between w:val="nil"/>
      </w:pBdr>
      <w:tabs>
        <w:tab w:val="center" w:pos="4252"/>
        <w:tab w:val="right" w:pos="8504"/>
      </w:tabs>
      <w:spacing w:after="0"/>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7ABD"/>
    <w:multiLevelType w:val="multilevel"/>
    <w:tmpl w:val="D6506D34"/>
    <w:lvl w:ilvl="0">
      <w:start w:val="1"/>
      <w:numFmt w:val="decimal"/>
      <w:lvlText w:val="%1."/>
      <w:lvlJc w:val="left"/>
      <w:pPr>
        <w:ind w:left="360" w:hanging="360"/>
      </w:p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341DE9"/>
    <w:multiLevelType w:val="multilevel"/>
    <w:tmpl w:val="70B2CE6E"/>
    <w:lvl w:ilvl="0">
      <w:start w:val="1"/>
      <w:numFmt w:val="bullet"/>
      <w:pStyle w:val="Ttulo3"/>
      <w:lvlText w:val="●"/>
      <w:lvlJc w:val="left"/>
      <w:pPr>
        <w:ind w:left="1068" w:hanging="360"/>
      </w:pPr>
      <w:rPr>
        <w:rFonts w:ascii="Noto Sans Symbols" w:eastAsia="Noto Sans Symbols" w:hAnsi="Noto Sans Symbols" w:cs="Noto Sans Symbols"/>
      </w:rPr>
    </w:lvl>
    <w:lvl w:ilvl="1">
      <w:start w:val="1"/>
      <w:numFmt w:val="decimal"/>
      <w:lvlText w:val="%2."/>
      <w:lvlJc w:val="left"/>
      <w:pPr>
        <w:ind w:left="1424"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2" w15:restartNumberingAfterBreak="0">
    <w:nsid w:val="63B903E5"/>
    <w:multiLevelType w:val="multilevel"/>
    <w:tmpl w:val="416EAB8E"/>
    <w:lvl w:ilvl="0">
      <w:start w:val="1"/>
      <w:numFmt w:val="decimal"/>
      <w:pStyle w:val="1ti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B87DB3"/>
    <w:multiLevelType w:val="multilevel"/>
    <w:tmpl w:val="FD7C3A2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ndara" w:eastAsia="Candara" w:hAnsi="Candara" w:cs="Candar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B1"/>
    <w:rsid w:val="005B47B1"/>
    <w:rsid w:val="008D3E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7511"/>
  <w15:docId w15:val="{63092DDE-CF0A-4C1A-8815-51DF495D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ndara" w:eastAsia="Candara" w:hAnsi="Candara" w:cs="Candara"/>
        <w:sz w:val="22"/>
        <w:szCs w:val="22"/>
        <w:lang w:val="es-ES" w:eastAsia="es-ES_tradnl"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08"/>
    <w:rPr>
      <w:szCs w:val="4"/>
    </w:rPr>
  </w:style>
  <w:style w:type="paragraph" w:styleId="Ttulo1">
    <w:name w:val="heading 1"/>
    <w:aliases w:val="Portada"/>
    <w:basedOn w:val="Normal"/>
    <w:next w:val="Normal"/>
    <w:link w:val="Ttulo1Car"/>
    <w:uiPriority w:val="9"/>
    <w:qFormat/>
    <w:rsid w:val="00EF6542"/>
    <w:pPr>
      <w:keepNext/>
      <w:keepLines/>
      <w:spacing w:before="600" w:after="240"/>
      <w:outlineLvl w:val="0"/>
    </w:pPr>
    <w:rPr>
      <w:rFonts w:eastAsiaTheme="majorEastAsia" w:cstheme="majorBidi"/>
      <w:b/>
      <w:bCs/>
      <w:color w:val="000000" w:themeColor="text1"/>
      <w:sz w:val="28"/>
      <w:szCs w:val="28"/>
    </w:rPr>
  </w:style>
  <w:style w:type="paragraph" w:styleId="Ttulo2">
    <w:name w:val="heading 2"/>
    <w:aliases w:val="Títulos"/>
    <w:basedOn w:val="Normal"/>
    <w:next w:val="Normal"/>
    <w:link w:val="Ttulo2Car"/>
    <w:uiPriority w:val="9"/>
    <w:unhideWhenUsed/>
    <w:qFormat/>
    <w:rsid w:val="00A45EE4"/>
    <w:pPr>
      <w:keepNext/>
      <w:keepLines/>
      <w:tabs>
        <w:tab w:val="left" w:pos="284"/>
        <w:tab w:val="left" w:pos="426"/>
      </w:tabs>
      <w:spacing w:before="200" w:after="240"/>
      <w:outlineLvl w:val="1"/>
    </w:pPr>
    <w:rPr>
      <w:rFonts w:eastAsiaTheme="majorEastAsia" w:cstheme="majorBidi"/>
      <w:b/>
      <w:bCs/>
      <w:color w:val="000000" w:themeColor="text1"/>
      <w:sz w:val="26"/>
      <w:szCs w:val="26"/>
    </w:rPr>
  </w:style>
  <w:style w:type="paragraph" w:styleId="Ttulo3">
    <w:name w:val="heading 3"/>
    <w:aliases w:val="Subtítulos"/>
    <w:basedOn w:val="Ttulo2"/>
    <w:next w:val="Normal"/>
    <w:link w:val="Ttulo3Car"/>
    <w:uiPriority w:val="99"/>
    <w:unhideWhenUsed/>
    <w:qFormat/>
    <w:rsid w:val="00311D97"/>
    <w:pPr>
      <w:numPr>
        <w:numId w:val="2"/>
      </w:numPr>
      <w:jc w:val="left"/>
      <w:outlineLvl w:val="2"/>
    </w:pPr>
    <w:rPr>
      <w:bCs w:val="0"/>
      <w:color w:val="808080" w:themeColor="background1" w:themeShade="80"/>
    </w:rPr>
  </w:style>
  <w:style w:type="paragraph" w:styleId="Ttulo4">
    <w:name w:val="heading 4"/>
    <w:aliases w:val="Normal1"/>
    <w:basedOn w:val="Normal"/>
    <w:next w:val="Normal"/>
    <w:link w:val="Ttulo4Car"/>
    <w:uiPriority w:val="99"/>
    <w:unhideWhenUsed/>
    <w:qFormat/>
    <w:rsid w:val="00A45EE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qFormat/>
    <w:rsid w:val="007E0701"/>
    <w:pPr>
      <w:tabs>
        <w:tab w:val="num" w:pos="1008"/>
      </w:tabs>
      <w:spacing w:before="240" w:after="60" w:line="360" w:lineRule="auto"/>
      <w:ind w:left="1008" w:hanging="1008"/>
      <w:outlineLvl w:val="4"/>
    </w:pPr>
    <w:rPr>
      <w:rFonts w:ascii="Arial" w:eastAsia="Times New Roman" w:hAnsi="Arial" w:cs="Arial"/>
      <w:b/>
      <w:bCs/>
      <w:i/>
      <w:iCs/>
      <w:color w:val="333333"/>
      <w:sz w:val="26"/>
      <w:szCs w:val="26"/>
      <w:lang w:eastAsia="es-ES"/>
    </w:rPr>
  </w:style>
  <w:style w:type="paragraph" w:styleId="Ttulo6">
    <w:name w:val="heading 6"/>
    <w:basedOn w:val="Normal"/>
    <w:next w:val="Normal"/>
    <w:link w:val="Ttulo6Car"/>
    <w:uiPriority w:val="9"/>
    <w:qFormat/>
    <w:rsid w:val="007E0701"/>
    <w:pPr>
      <w:tabs>
        <w:tab w:val="num" w:pos="1152"/>
      </w:tabs>
      <w:spacing w:before="240" w:after="60" w:line="360" w:lineRule="auto"/>
      <w:ind w:left="1152" w:hanging="1152"/>
      <w:outlineLvl w:val="5"/>
    </w:pPr>
    <w:rPr>
      <w:rFonts w:ascii="Arial" w:eastAsia="Times New Roman" w:hAnsi="Arial" w:cs="Arial"/>
      <w:b/>
      <w:bCs/>
      <w:color w:val="333333"/>
      <w:sz w:val="20"/>
      <w:szCs w:val="20"/>
      <w:lang w:eastAsia="es-ES"/>
    </w:rPr>
  </w:style>
  <w:style w:type="paragraph" w:styleId="Ttulo7">
    <w:name w:val="heading 7"/>
    <w:basedOn w:val="Normal"/>
    <w:next w:val="Normal"/>
    <w:link w:val="Ttulo7Car"/>
    <w:uiPriority w:val="9"/>
    <w:qFormat/>
    <w:rsid w:val="007E0701"/>
    <w:pPr>
      <w:tabs>
        <w:tab w:val="num" w:pos="1296"/>
      </w:tabs>
      <w:spacing w:before="240" w:after="60" w:line="360" w:lineRule="auto"/>
      <w:ind w:left="1296" w:hanging="1296"/>
      <w:outlineLvl w:val="6"/>
    </w:pPr>
    <w:rPr>
      <w:rFonts w:ascii="Arial" w:eastAsia="Times New Roman" w:hAnsi="Arial" w:cs="Arial"/>
      <w:color w:val="333333"/>
      <w:sz w:val="24"/>
      <w:szCs w:val="24"/>
      <w:lang w:eastAsia="es-ES"/>
    </w:rPr>
  </w:style>
  <w:style w:type="paragraph" w:styleId="Ttulo8">
    <w:name w:val="heading 8"/>
    <w:basedOn w:val="Normal"/>
    <w:next w:val="Normal"/>
    <w:link w:val="Ttulo8Car"/>
    <w:uiPriority w:val="9"/>
    <w:qFormat/>
    <w:rsid w:val="007E0701"/>
    <w:pPr>
      <w:tabs>
        <w:tab w:val="num" w:pos="1440"/>
      </w:tabs>
      <w:spacing w:before="240" w:after="60" w:line="360" w:lineRule="auto"/>
      <w:ind w:left="1440" w:hanging="1440"/>
      <w:outlineLvl w:val="7"/>
    </w:pPr>
    <w:rPr>
      <w:rFonts w:ascii="Arial" w:eastAsia="Times New Roman" w:hAnsi="Arial" w:cs="Arial"/>
      <w:i/>
      <w:iCs/>
      <w:color w:val="333333"/>
      <w:sz w:val="24"/>
      <w:szCs w:val="24"/>
      <w:lang w:eastAsia="es-ES"/>
    </w:rPr>
  </w:style>
  <w:style w:type="paragraph" w:styleId="Ttulo9">
    <w:name w:val="heading 9"/>
    <w:basedOn w:val="Normal"/>
    <w:next w:val="Normal"/>
    <w:link w:val="Ttulo9Car"/>
    <w:uiPriority w:val="9"/>
    <w:qFormat/>
    <w:rsid w:val="007E0701"/>
    <w:pPr>
      <w:tabs>
        <w:tab w:val="num" w:pos="1584"/>
      </w:tabs>
      <w:spacing w:before="240" w:after="60" w:line="360" w:lineRule="auto"/>
      <w:ind w:left="1584" w:hanging="1584"/>
      <w:outlineLvl w:val="8"/>
    </w:pPr>
    <w:rPr>
      <w:rFonts w:ascii="Arial" w:eastAsia="Times New Roman" w:hAnsi="Arial" w:cs="Arial"/>
      <w:color w:val="333333"/>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F326D"/>
    <w:pPr>
      <w:spacing w:after="300"/>
      <w:contextualSpacing/>
      <w:jc w:val="center"/>
    </w:pPr>
    <w:rPr>
      <w:rFonts w:eastAsiaTheme="majorEastAsia" w:cstheme="majorBidi"/>
      <w:color w:val="000000" w:themeColor="text1"/>
      <w:spacing w:val="5"/>
      <w:kern w:val="28"/>
      <w:sz w:val="52"/>
      <w:szCs w:val="52"/>
    </w:rPr>
  </w:style>
  <w:style w:type="character" w:customStyle="1" w:styleId="TtuloCar">
    <w:name w:val="Título Car"/>
    <w:basedOn w:val="Fuentedeprrafopredeter"/>
    <w:link w:val="Ttulo"/>
    <w:uiPriority w:val="10"/>
    <w:rsid w:val="009F326D"/>
    <w:rPr>
      <w:rFonts w:ascii="Candara" w:eastAsiaTheme="majorEastAsia" w:hAnsi="Candara" w:cstheme="majorBidi"/>
      <w:color w:val="000000" w:themeColor="text1"/>
      <w:spacing w:val="5"/>
      <w:kern w:val="28"/>
      <w:sz w:val="52"/>
      <w:szCs w:val="52"/>
    </w:rPr>
  </w:style>
  <w:style w:type="character" w:customStyle="1" w:styleId="Ttulo1Car">
    <w:name w:val="Título 1 Car"/>
    <w:aliases w:val="Portada Car"/>
    <w:basedOn w:val="Fuentedeprrafopredeter"/>
    <w:link w:val="Ttulo1"/>
    <w:uiPriority w:val="9"/>
    <w:rsid w:val="00EF6542"/>
    <w:rPr>
      <w:rFonts w:ascii="Candara" w:eastAsiaTheme="majorEastAsia" w:hAnsi="Candara" w:cstheme="majorBidi"/>
      <w:b/>
      <w:bCs/>
      <w:color w:val="000000" w:themeColor="text1"/>
      <w:sz w:val="28"/>
      <w:szCs w:val="28"/>
    </w:rPr>
  </w:style>
  <w:style w:type="paragraph" w:styleId="Encabezado">
    <w:name w:val="header"/>
    <w:aliases w:val="h"/>
    <w:basedOn w:val="Normal"/>
    <w:link w:val="EncabezadoCar"/>
    <w:uiPriority w:val="99"/>
    <w:unhideWhenUsed/>
    <w:rsid w:val="009F326D"/>
    <w:pPr>
      <w:tabs>
        <w:tab w:val="center" w:pos="4252"/>
        <w:tab w:val="right" w:pos="8504"/>
      </w:tabs>
      <w:spacing w:after="0"/>
    </w:pPr>
  </w:style>
  <w:style w:type="character" w:customStyle="1" w:styleId="EncabezadoCar">
    <w:name w:val="Encabezado Car"/>
    <w:aliases w:val="h Car"/>
    <w:basedOn w:val="Fuentedeprrafopredeter"/>
    <w:link w:val="Encabezado"/>
    <w:uiPriority w:val="99"/>
    <w:rsid w:val="009F326D"/>
    <w:rPr>
      <w:rFonts w:ascii="Candara" w:hAnsi="Candara"/>
    </w:rPr>
  </w:style>
  <w:style w:type="paragraph" w:styleId="Piedepgina">
    <w:name w:val="footer"/>
    <w:basedOn w:val="Normal"/>
    <w:link w:val="PiedepginaCar"/>
    <w:uiPriority w:val="99"/>
    <w:unhideWhenUsed/>
    <w:rsid w:val="009F326D"/>
    <w:pPr>
      <w:tabs>
        <w:tab w:val="center" w:pos="4252"/>
        <w:tab w:val="right" w:pos="8504"/>
      </w:tabs>
      <w:spacing w:after="0"/>
    </w:pPr>
  </w:style>
  <w:style w:type="character" w:customStyle="1" w:styleId="PiedepginaCar">
    <w:name w:val="Pie de página Car"/>
    <w:basedOn w:val="Fuentedeprrafopredeter"/>
    <w:link w:val="Piedepgina"/>
    <w:uiPriority w:val="99"/>
    <w:rsid w:val="009F326D"/>
    <w:rPr>
      <w:rFonts w:ascii="Candara" w:hAnsi="Candara"/>
    </w:rPr>
  </w:style>
  <w:style w:type="paragraph" w:styleId="Textodeglobo">
    <w:name w:val="Balloon Text"/>
    <w:basedOn w:val="Normal"/>
    <w:link w:val="TextodegloboCar"/>
    <w:uiPriority w:val="99"/>
    <w:semiHidden/>
    <w:unhideWhenUsed/>
    <w:rsid w:val="00B1285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85D"/>
    <w:rPr>
      <w:rFonts w:ascii="Tahoma" w:hAnsi="Tahoma" w:cs="Tahoma"/>
      <w:sz w:val="16"/>
      <w:szCs w:val="16"/>
    </w:rPr>
  </w:style>
  <w:style w:type="paragraph" w:styleId="Textonotapie">
    <w:name w:val="footnote text"/>
    <w:basedOn w:val="Normal"/>
    <w:link w:val="TextonotapieCar"/>
    <w:uiPriority w:val="99"/>
    <w:unhideWhenUsed/>
    <w:rsid w:val="00B1285D"/>
    <w:pPr>
      <w:spacing w:after="0"/>
    </w:pPr>
    <w:rPr>
      <w:sz w:val="20"/>
      <w:szCs w:val="20"/>
    </w:rPr>
  </w:style>
  <w:style w:type="character" w:customStyle="1" w:styleId="TextonotapieCar">
    <w:name w:val="Texto nota pie Car"/>
    <w:basedOn w:val="Fuentedeprrafopredeter"/>
    <w:link w:val="Textonotapie"/>
    <w:uiPriority w:val="99"/>
    <w:rsid w:val="00B1285D"/>
    <w:rPr>
      <w:rFonts w:ascii="Candara" w:hAnsi="Candara"/>
      <w:sz w:val="20"/>
      <w:szCs w:val="20"/>
    </w:rPr>
  </w:style>
  <w:style w:type="character" w:styleId="Refdenotaalpie">
    <w:name w:val="footnote reference"/>
    <w:basedOn w:val="Fuentedeprrafopredeter"/>
    <w:uiPriority w:val="99"/>
    <w:unhideWhenUsed/>
    <w:rsid w:val="00B1285D"/>
    <w:rPr>
      <w:vertAlign w:val="superscript"/>
    </w:rPr>
  </w:style>
  <w:style w:type="paragraph" w:styleId="Cita">
    <w:name w:val="Quote"/>
    <w:basedOn w:val="Normal"/>
    <w:next w:val="Normal"/>
    <w:link w:val="CitaCar"/>
    <w:uiPriority w:val="29"/>
    <w:qFormat/>
    <w:rsid w:val="00B1285D"/>
    <w:rPr>
      <w:i/>
      <w:iCs/>
      <w:color w:val="000000" w:themeColor="text1"/>
    </w:rPr>
  </w:style>
  <w:style w:type="character" w:customStyle="1" w:styleId="CitaCar">
    <w:name w:val="Cita Car"/>
    <w:basedOn w:val="Fuentedeprrafopredeter"/>
    <w:link w:val="Cita"/>
    <w:uiPriority w:val="29"/>
    <w:rsid w:val="00B1285D"/>
    <w:rPr>
      <w:rFonts w:ascii="Candara" w:hAnsi="Candara"/>
      <w:i/>
      <w:iCs/>
      <w:color w:val="000000" w:themeColor="text1"/>
    </w:rPr>
  </w:style>
  <w:style w:type="paragraph" w:styleId="Prrafodelista">
    <w:name w:val="List Paragraph"/>
    <w:basedOn w:val="Normal"/>
    <w:link w:val="PrrafodelistaCar"/>
    <w:uiPriority w:val="34"/>
    <w:qFormat/>
    <w:rsid w:val="00EF6542"/>
    <w:pPr>
      <w:ind w:left="720"/>
      <w:contextualSpacing/>
    </w:pPr>
  </w:style>
  <w:style w:type="character" w:customStyle="1" w:styleId="Ttulo2Car">
    <w:name w:val="Título 2 Car"/>
    <w:aliases w:val="Títulos Car"/>
    <w:basedOn w:val="Fuentedeprrafopredeter"/>
    <w:link w:val="Ttulo2"/>
    <w:uiPriority w:val="9"/>
    <w:rsid w:val="00A45EE4"/>
    <w:rPr>
      <w:rFonts w:ascii="Candara" w:eastAsiaTheme="majorEastAsia" w:hAnsi="Candara" w:cstheme="majorBidi"/>
      <w:b/>
      <w:bCs/>
      <w:color w:val="000000" w:themeColor="text1"/>
      <w:sz w:val="26"/>
      <w:szCs w:val="26"/>
    </w:rPr>
  </w:style>
  <w:style w:type="character" w:customStyle="1" w:styleId="Ttulo3Car">
    <w:name w:val="Título 3 Car"/>
    <w:aliases w:val="Subtítulos Car"/>
    <w:basedOn w:val="Fuentedeprrafopredeter"/>
    <w:link w:val="Ttulo3"/>
    <w:uiPriority w:val="99"/>
    <w:rsid w:val="00311D97"/>
    <w:rPr>
      <w:rFonts w:ascii="Candara" w:eastAsiaTheme="majorEastAsia" w:hAnsi="Candara" w:cstheme="majorBidi"/>
      <w:b/>
      <w:color w:val="808080" w:themeColor="background1" w:themeShade="80"/>
      <w:sz w:val="26"/>
      <w:szCs w:val="26"/>
    </w:rPr>
  </w:style>
  <w:style w:type="character" w:customStyle="1" w:styleId="Ttulo4Car">
    <w:name w:val="Título 4 Car"/>
    <w:aliases w:val="Normal1 Car"/>
    <w:basedOn w:val="Fuentedeprrafopredeter"/>
    <w:link w:val="Ttulo4"/>
    <w:uiPriority w:val="99"/>
    <w:rsid w:val="00A45EE4"/>
    <w:rPr>
      <w:rFonts w:asciiTheme="majorHAnsi" w:eastAsiaTheme="majorEastAsia" w:hAnsiTheme="majorHAnsi" w:cstheme="majorBidi"/>
      <w:b/>
      <w:bCs/>
      <w:i/>
      <w:iCs/>
      <w:color w:val="4F81BD" w:themeColor="accent1"/>
    </w:rPr>
  </w:style>
  <w:style w:type="paragraph" w:styleId="TtuloTDC">
    <w:name w:val="TOC Heading"/>
    <w:basedOn w:val="Ttulo1"/>
    <w:next w:val="Normal"/>
    <w:uiPriority w:val="39"/>
    <w:unhideWhenUsed/>
    <w:qFormat/>
    <w:rsid w:val="00A45EE4"/>
    <w:pPr>
      <w:spacing w:before="480" w:after="0" w:line="276" w:lineRule="auto"/>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A45EE4"/>
    <w:pPr>
      <w:spacing w:after="100"/>
    </w:pPr>
  </w:style>
  <w:style w:type="paragraph" w:styleId="TDC2">
    <w:name w:val="toc 2"/>
    <w:basedOn w:val="Normal"/>
    <w:next w:val="Normal"/>
    <w:autoRedefine/>
    <w:uiPriority w:val="39"/>
    <w:unhideWhenUsed/>
    <w:rsid w:val="00A45EE4"/>
    <w:pPr>
      <w:spacing w:after="100"/>
      <w:ind w:left="220"/>
    </w:pPr>
  </w:style>
  <w:style w:type="paragraph" w:styleId="TDC3">
    <w:name w:val="toc 3"/>
    <w:basedOn w:val="Normal"/>
    <w:next w:val="Normal"/>
    <w:autoRedefine/>
    <w:uiPriority w:val="39"/>
    <w:unhideWhenUsed/>
    <w:rsid w:val="00A45EE4"/>
    <w:pPr>
      <w:spacing w:after="100"/>
      <w:ind w:left="440"/>
    </w:pPr>
  </w:style>
  <w:style w:type="character" w:styleId="Hipervnculo">
    <w:name w:val="Hyperlink"/>
    <w:basedOn w:val="Fuentedeprrafopredeter"/>
    <w:uiPriority w:val="99"/>
    <w:unhideWhenUsed/>
    <w:rsid w:val="00A45EE4"/>
    <w:rPr>
      <w:color w:val="0000FF" w:themeColor="hyperlink"/>
      <w:u w:val="single"/>
    </w:rPr>
  </w:style>
  <w:style w:type="character" w:styleId="Refdecomentario">
    <w:name w:val="annotation reference"/>
    <w:basedOn w:val="Fuentedeprrafopredeter"/>
    <w:uiPriority w:val="99"/>
    <w:semiHidden/>
    <w:unhideWhenUsed/>
    <w:rsid w:val="00F8750E"/>
    <w:rPr>
      <w:sz w:val="16"/>
      <w:szCs w:val="16"/>
    </w:rPr>
  </w:style>
  <w:style w:type="paragraph" w:styleId="Textocomentario">
    <w:name w:val="annotation text"/>
    <w:basedOn w:val="Normal"/>
    <w:link w:val="TextocomentarioCar"/>
    <w:uiPriority w:val="99"/>
    <w:semiHidden/>
    <w:unhideWhenUsed/>
    <w:rsid w:val="00F8750E"/>
    <w:rPr>
      <w:sz w:val="20"/>
      <w:szCs w:val="20"/>
    </w:rPr>
  </w:style>
  <w:style w:type="character" w:customStyle="1" w:styleId="TextocomentarioCar">
    <w:name w:val="Texto comentario Car"/>
    <w:basedOn w:val="Fuentedeprrafopredeter"/>
    <w:link w:val="Textocomentario"/>
    <w:uiPriority w:val="99"/>
    <w:semiHidden/>
    <w:rsid w:val="00F8750E"/>
    <w:rPr>
      <w:rFonts w:ascii="Candara" w:hAnsi="Candara"/>
      <w:sz w:val="20"/>
      <w:szCs w:val="20"/>
    </w:rPr>
  </w:style>
  <w:style w:type="paragraph" w:styleId="Asuntodelcomentario">
    <w:name w:val="annotation subject"/>
    <w:basedOn w:val="Textocomentario"/>
    <w:next w:val="Textocomentario"/>
    <w:link w:val="AsuntodelcomentarioCar"/>
    <w:uiPriority w:val="99"/>
    <w:semiHidden/>
    <w:unhideWhenUsed/>
    <w:rsid w:val="00F8750E"/>
    <w:rPr>
      <w:b/>
      <w:bCs/>
    </w:rPr>
  </w:style>
  <w:style w:type="character" w:customStyle="1" w:styleId="AsuntodelcomentarioCar">
    <w:name w:val="Asunto del comentario Car"/>
    <w:basedOn w:val="TextocomentarioCar"/>
    <w:link w:val="Asuntodelcomentario"/>
    <w:uiPriority w:val="99"/>
    <w:semiHidden/>
    <w:rsid w:val="00F8750E"/>
    <w:rPr>
      <w:rFonts w:ascii="Candara" w:hAnsi="Candara"/>
      <w:b/>
      <w:bCs/>
      <w:sz w:val="20"/>
      <w:szCs w:val="20"/>
    </w:rPr>
  </w:style>
  <w:style w:type="paragraph" w:customStyle="1" w:styleId="Default">
    <w:name w:val="Default"/>
    <w:uiPriority w:val="99"/>
    <w:rsid w:val="006E7CA1"/>
    <w:pPr>
      <w:autoSpaceDE w:val="0"/>
      <w:autoSpaceDN w:val="0"/>
      <w:adjustRightInd w:val="0"/>
      <w:spacing w:after="0"/>
    </w:pPr>
    <w:rPr>
      <w:rFonts w:ascii="Verdana" w:hAnsi="Verdana" w:cs="Verdana"/>
      <w:color w:val="000000"/>
      <w:sz w:val="24"/>
      <w:szCs w:val="24"/>
    </w:rPr>
  </w:style>
  <w:style w:type="paragraph" w:styleId="NormalWeb">
    <w:name w:val="Normal (Web)"/>
    <w:basedOn w:val="Normal"/>
    <w:uiPriority w:val="99"/>
    <w:unhideWhenUsed/>
    <w:rsid w:val="003A3591"/>
    <w:pPr>
      <w:spacing w:before="100" w:beforeAutospacing="1" w:after="100" w:afterAutospacing="1"/>
      <w:jc w:val="left"/>
    </w:pPr>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rsid w:val="007E0701"/>
    <w:rPr>
      <w:rFonts w:ascii="Arial" w:eastAsia="Times New Roman" w:hAnsi="Arial" w:cs="Arial"/>
      <w:b/>
      <w:bCs/>
      <w:i/>
      <w:iCs/>
      <w:color w:val="333333"/>
      <w:sz w:val="26"/>
      <w:szCs w:val="26"/>
      <w:lang w:eastAsia="es-ES"/>
    </w:rPr>
  </w:style>
  <w:style w:type="character" w:customStyle="1" w:styleId="Ttulo6Car">
    <w:name w:val="Título 6 Car"/>
    <w:basedOn w:val="Fuentedeprrafopredeter"/>
    <w:link w:val="Ttulo6"/>
    <w:uiPriority w:val="99"/>
    <w:rsid w:val="007E0701"/>
    <w:rPr>
      <w:rFonts w:ascii="Arial" w:eastAsia="Times New Roman" w:hAnsi="Arial" w:cs="Arial"/>
      <w:b/>
      <w:bCs/>
      <w:color w:val="333333"/>
      <w:sz w:val="20"/>
      <w:szCs w:val="20"/>
      <w:lang w:eastAsia="es-ES"/>
    </w:rPr>
  </w:style>
  <w:style w:type="character" w:customStyle="1" w:styleId="Ttulo7Car">
    <w:name w:val="Título 7 Car"/>
    <w:basedOn w:val="Fuentedeprrafopredeter"/>
    <w:link w:val="Ttulo7"/>
    <w:uiPriority w:val="99"/>
    <w:rsid w:val="007E0701"/>
    <w:rPr>
      <w:rFonts w:ascii="Arial" w:eastAsia="Times New Roman" w:hAnsi="Arial" w:cs="Arial"/>
      <w:color w:val="333333"/>
      <w:sz w:val="24"/>
      <w:szCs w:val="24"/>
      <w:lang w:eastAsia="es-ES"/>
    </w:rPr>
  </w:style>
  <w:style w:type="character" w:customStyle="1" w:styleId="Ttulo8Car">
    <w:name w:val="Título 8 Car"/>
    <w:basedOn w:val="Fuentedeprrafopredeter"/>
    <w:link w:val="Ttulo8"/>
    <w:uiPriority w:val="99"/>
    <w:rsid w:val="007E0701"/>
    <w:rPr>
      <w:rFonts w:ascii="Arial" w:eastAsia="Times New Roman" w:hAnsi="Arial" w:cs="Arial"/>
      <w:i/>
      <w:iCs/>
      <w:color w:val="333333"/>
      <w:sz w:val="24"/>
      <w:szCs w:val="24"/>
      <w:lang w:eastAsia="es-ES"/>
    </w:rPr>
  </w:style>
  <w:style w:type="character" w:customStyle="1" w:styleId="Ttulo9Car">
    <w:name w:val="Título 9 Car"/>
    <w:basedOn w:val="Fuentedeprrafopredeter"/>
    <w:link w:val="Ttulo9"/>
    <w:uiPriority w:val="99"/>
    <w:rsid w:val="007E0701"/>
    <w:rPr>
      <w:rFonts w:ascii="Arial" w:eastAsia="Times New Roman" w:hAnsi="Arial" w:cs="Arial"/>
      <w:color w:val="333333"/>
      <w:sz w:val="20"/>
      <w:szCs w:val="20"/>
      <w:lang w:eastAsia="es-ES"/>
    </w:rPr>
  </w:style>
  <w:style w:type="character" w:customStyle="1" w:styleId="PrrafodelistaCar">
    <w:name w:val="Párrafo de lista Car"/>
    <w:link w:val="Prrafodelista"/>
    <w:uiPriority w:val="34"/>
    <w:locked/>
    <w:rsid w:val="007E0701"/>
    <w:rPr>
      <w:rFonts w:ascii="Candara" w:hAnsi="Candara"/>
    </w:rPr>
  </w:style>
  <w:style w:type="table" w:styleId="Tablaclsica1">
    <w:name w:val="Table Classic 1"/>
    <w:basedOn w:val="Tablanormal"/>
    <w:uiPriority w:val="99"/>
    <w:semiHidden/>
    <w:unhideWhenUsed/>
    <w:rsid w:val="005F01A7"/>
    <w:pPr>
      <w:spacing w:before="120" w:line="360" w:lineRule="auto"/>
      <w:ind w:firstLine="709"/>
    </w:pPr>
    <w:rPr>
      <w:rFonts w:ascii="Arial" w:eastAsiaTheme="minorEastAsia" w:hAnsi="Arial" w:cs="Arial"/>
      <w:sz w:val="20"/>
      <w:szCs w:val="20"/>
      <w:lang w:eastAsia="es-E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1clara1">
    <w:name w:val="Tabla de cuadrícula 1 clara1"/>
    <w:basedOn w:val="Tablanormal"/>
    <w:uiPriority w:val="46"/>
    <w:rsid w:val="005F01A7"/>
    <w:pPr>
      <w:spacing w:after="0"/>
    </w:pPr>
    <w:rPr>
      <w:rFonts w:eastAsiaTheme="minorEastAsia"/>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rsid w:val="005F01A7"/>
    <w:pPr>
      <w:spacing w:before="120" w:line="360" w:lineRule="auto"/>
    </w:pPr>
    <w:rPr>
      <w:rFonts w:ascii="Arial" w:eastAsiaTheme="minorEastAsia" w:hAnsi="Arial" w:cs="Arial"/>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gina">
    <w:name w:val="Primera Página"/>
    <w:basedOn w:val="Normal"/>
    <w:uiPriority w:val="99"/>
    <w:rsid w:val="00CB6ECE"/>
    <w:pPr>
      <w:tabs>
        <w:tab w:val="left" w:pos="284"/>
      </w:tabs>
      <w:spacing w:beforeLines="60" w:afterLines="60" w:after="0" w:line="276" w:lineRule="auto"/>
      <w:jc w:val="center"/>
    </w:pPr>
    <w:rPr>
      <w:rFonts w:ascii="Book Antiqua" w:eastAsia="Times New Roman" w:hAnsi="Book Antiqua" w:cs="Book Antiqua"/>
      <w:b/>
      <w:bCs/>
      <w:sz w:val="64"/>
      <w:szCs w:val="64"/>
      <w:lang w:eastAsia="es-ES"/>
    </w:rPr>
  </w:style>
  <w:style w:type="character" w:customStyle="1" w:styleId="HeaderChar">
    <w:name w:val="Header Char"/>
    <w:aliases w:val="h Char"/>
    <w:basedOn w:val="Fuentedeprrafopredeter"/>
    <w:uiPriority w:val="99"/>
    <w:semiHidden/>
    <w:rsid w:val="00CB6ECE"/>
    <w:rPr>
      <w:rFonts w:ascii="Book Antiqua" w:hAnsi="Book Antiqua" w:cs="Book Antiqua"/>
    </w:rPr>
  </w:style>
  <w:style w:type="character" w:customStyle="1" w:styleId="FooterChar">
    <w:name w:val="Footer Char"/>
    <w:basedOn w:val="Fuentedeprrafopredeter"/>
    <w:uiPriority w:val="99"/>
    <w:semiHidden/>
    <w:rsid w:val="00CB6ECE"/>
    <w:rPr>
      <w:rFonts w:ascii="Book Antiqua" w:hAnsi="Book Antiqua" w:cs="Book Antiqua"/>
    </w:rPr>
  </w:style>
  <w:style w:type="character" w:styleId="Nmerodepgina">
    <w:name w:val="page number"/>
    <w:basedOn w:val="Fuentedeprrafopredeter"/>
    <w:uiPriority w:val="99"/>
    <w:rsid w:val="00CB6ECE"/>
  </w:style>
  <w:style w:type="paragraph" w:customStyle="1" w:styleId="Default1">
    <w:name w:val="Default1"/>
    <w:basedOn w:val="Default"/>
    <w:next w:val="Default"/>
    <w:uiPriority w:val="99"/>
    <w:rsid w:val="00CB6ECE"/>
    <w:rPr>
      <w:rFonts w:ascii="Arial" w:eastAsia="Times New Roman" w:hAnsi="Arial" w:cs="Arial"/>
      <w:color w:val="auto"/>
      <w:lang w:eastAsia="es-ES"/>
    </w:rPr>
  </w:style>
  <w:style w:type="paragraph" w:styleId="Revisin">
    <w:name w:val="Revision"/>
    <w:hidden/>
    <w:uiPriority w:val="99"/>
    <w:semiHidden/>
    <w:rsid w:val="00CB6ECE"/>
    <w:pPr>
      <w:spacing w:after="0"/>
    </w:pPr>
    <w:rPr>
      <w:rFonts w:ascii="Verdana" w:eastAsia="Times New Roman" w:hAnsi="Verdana" w:cs="Verdana"/>
      <w:sz w:val="24"/>
      <w:szCs w:val="24"/>
      <w:lang w:eastAsia="es-ES"/>
    </w:rPr>
  </w:style>
  <w:style w:type="paragraph" w:styleId="Textosinformato">
    <w:name w:val="Plain Text"/>
    <w:basedOn w:val="Normal"/>
    <w:link w:val="TextosinformatoCar"/>
    <w:uiPriority w:val="99"/>
    <w:rsid w:val="00CB6ECE"/>
    <w:pPr>
      <w:tabs>
        <w:tab w:val="left" w:pos="284"/>
      </w:tabs>
      <w:spacing w:beforeLines="60" w:afterLines="60" w:after="0" w:line="276" w:lineRule="auto"/>
      <w:jc w:val="left"/>
    </w:pPr>
    <w:rPr>
      <w:rFonts w:ascii="Book Antiqua" w:eastAsia="Times New Roman" w:hAnsi="Book Antiqua" w:cs="Book Antiqua"/>
      <w:sz w:val="20"/>
      <w:szCs w:val="20"/>
    </w:rPr>
  </w:style>
  <w:style w:type="character" w:customStyle="1" w:styleId="TextosinformatoCar">
    <w:name w:val="Texto sin formato Car"/>
    <w:basedOn w:val="Fuentedeprrafopredeter"/>
    <w:link w:val="Textosinformato"/>
    <w:uiPriority w:val="99"/>
    <w:rsid w:val="00CB6ECE"/>
    <w:rPr>
      <w:rFonts w:ascii="Book Antiqua" w:eastAsia="Times New Roman" w:hAnsi="Book Antiqua" w:cs="Book Antiqua"/>
      <w:sz w:val="20"/>
      <w:szCs w:val="20"/>
    </w:rPr>
  </w:style>
  <w:style w:type="paragraph" w:customStyle="1" w:styleId="1titulo">
    <w:name w:val="1titulo"/>
    <w:basedOn w:val="Normal"/>
    <w:next w:val="Normal"/>
    <w:link w:val="1tituloCar"/>
    <w:uiPriority w:val="99"/>
    <w:rsid w:val="00CB6ECE"/>
    <w:pPr>
      <w:widowControl w:val="0"/>
      <w:numPr>
        <w:numId w:val="4"/>
      </w:numPr>
      <w:pBdr>
        <w:bottom w:val="single" w:sz="4" w:space="1" w:color="auto"/>
      </w:pBdr>
      <w:tabs>
        <w:tab w:val="left" w:pos="284"/>
      </w:tabs>
      <w:spacing w:beforeLines="300" w:afterLines="60" w:after="0" w:line="276" w:lineRule="auto"/>
    </w:pPr>
    <w:rPr>
      <w:rFonts w:ascii="Book Antiqua" w:eastAsia="Times New Roman" w:hAnsi="Book Antiqua" w:cs="Book Antiqua"/>
      <w:b/>
      <w:bCs/>
      <w:color w:val="215868"/>
      <w:sz w:val="28"/>
      <w:szCs w:val="28"/>
      <w:lang w:eastAsia="es-ES"/>
    </w:rPr>
  </w:style>
  <w:style w:type="character" w:customStyle="1" w:styleId="1tituloCar">
    <w:name w:val="1titulo Car"/>
    <w:link w:val="1titulo"/>
    <w:uiPriority w:val="99"/>
    <w:locked/>
    <w:rsid w:val="00CB6ECE"/>
    <w:rPr>
      <w:rFonts w:ascii="Book Antiqua" w:eastAsia="Times New Roman" w:hAnsi="Book Antiqua" w:cs="Book Antiqua"/>
      <w:b/>
      <w:bCs/>
      <w:color w:val="215868"/>
      <w:sz w:val="28"/>
      <w:szCs w:val="28"/>
      <w:lang w:eastAsia="es-ES"/>
    </w:rPr>
  </w:style>
  <w:style w:type="paragraph" w:customStyle="1" w:styleId="PRIMERTITULO">
    <w:name w:val="PRIMERTITULO"/>
    <w:basedOn w:val="Normal"/>
    <w:link w:val="PRIMERTITULOCar"/>
    <w:uiPriority w:val="99"/>
    <w:rsid w:val="00CB6ECE"/>
    <w:pPr>
      <w:tabs>
        <w:tab w:val="left" w:pos="284"/>
        <w:tab w:val="left" w:pos="426"/>
        <w:tab w:val="num" w:pos="720"/>
      </w:tabs>
      <w:spacing w:beforeLines="60" w:before="240" w:afterLines="60" w:after="240" w:line="360" w:lineRule="auto"/>
      <w:ind w:left="720" w:hanging="720"/>
    </w:pPr>
    <w:rPr>
      <w:rFonts w:ascii="Book Antiqua" w:eastAsia="Times New Roman" w:hAnsi="Book Antiqua" w:cs="Book Antiqua"/>
      <w:b/>
      <w:bCs/>
      <w:color w:val="456A83"/>
    </w:rPr>
  </w:style>
  <w:style w:type="character" w:customStyle="1" w:styleId="PRIMERTITULOCar">
    <w:name w:val="PRIMERTITULO Car"/>
    <w:link w:val="PRIMERTITULO"/>
    <w:uiPriority w:val="99"/>
    <w:locked/>
    <w:rsid w:val="00CB6ECE"/>
    <w:rPr>
      <w:rFonts w:ascii="Book Antiqua" w:eastAsia="Times New Roman" w:hAnsi="Book Antiqua" w:cs="Book Antiqua"/>
      <w:b/>
      <w:bCs/>
      <w:color w:val="456A83"/>
      <w:szCs w:val="4"/>
    </w:rPr>
  </w:style>
  <w:style w:type="table" w:customStyle="1" w:styleId="Listaclara-nfasis11">
    <w:name w:val="Lista clara - Énfasis 11"/>
    <w:uiPriority w:val="99"/>
    <w:rsid w:val="00CB6ECE"/>
    <w:pPr>
      <w:spacing w:after="0"/>
    </w:pPr>
    <w:rPr>
      <w:rFonts w:ascii="Book Antiqua" w:eastAsia="Times New Roman" w:hAnsi="Book Antiqua" w:cs="Times New Roman"/>
      <w:sz w:val="20"/>
      <w:szCs w:val="20"/>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DC4">
    <w:name w:val="toc 4"/>
    <w:basedOn w:val="Normal"/>
    <w:next w:val="Normal"/>
    <w:autoRedefine/>
    <w:uiPriority w:val="99"/>
    <w:semiHidden/>
    <w:rsid w:val="00CB6ECE"/>
    <w:pPr>
      <w:tabs>
        <w:tab w:val="left" w:pos="284"/>
      </w:tabs>
      <w:spacing w:beforeLines="60" w:afterLines="60" w:after="0" w:line="276" w:lineRule="auto"/>
      <w:ind w:left="600"/>
      <w:jc w:val="left"/>
    </w:pPr>
    <w:rPr>
      <w:rFonts w:ascii="Calibri" w:eastAsia="Times New Roman" w:hAnsi="Calibri" w:cs="Calibri"/>
      <w:sz w:val="18"/>
      <w:szCs w:val="18"/>
      <w:lang w:eastAsia="es-ES"/>
    </w:rPr>
  </w:style>
  <w:style w:type="paragraph" w:styleId="TDC5">
    <w:name w:val="toc 5"/>
    <w:basedOn w:val="Normal"/>
    <w:next w:val="Normal"/>
    <w:autoRedefine/>
    <w:uiPriority w:val="99"/>
    <w:semiHidden/>
    <w:rsid w:val="00CB6ECE"/>
    <w:pPr>
      <w:tabs>
        <w:tab w:val="left" w:pos="284"/>
      </w:tabs>
      <w:spacing w:beforeLines="60" w:afterLines="60" w:after="0" w:line="276" w:lineRule="auto"/>
      <w:ind w:left="800"/>
      <w:jc w:val="left"/>
    </w:pPr>
    <w:rPr>
      <w:rFonts w:ascii="Calibri" w:eastAsia="Times New Roman" w:hAnsi="Calibri" w:cs="Calibri"/>
      <w:sz w:val="18"/>
      <w:szCs w:val="18"/>
      <w:lang w:eastAsia="es-ES"/>
    </w:rPr>
  </w:style>
  <w:style w:type="paragraph" w:styleId="TDC6">
    <w:name w:val="toc 6"/>
    <w:basedOn w:val="Normal"/>
    <w:next w:val="Normal"/>
    <w:autoRedefine/>
    <w:uiPriority w:val="99"/>
    <w:semiHidden/>
    <w:rsid w:val="00CB6ECE"/>
    <w:pPr>
      <w:tabs>
        <w:tab w:val="left" w:pos="284"/>
      </w:tabs>
      <w:spacing w:beforeLines="60" w:afterLines="60" w:after="0" w:line="276" w:lineRule="auto"/>
      <w:ind w:left="1000"/>
      <w:jc w:val="left"/>
    </w:pPr>
    <w:rPr>
      <w:rFonts w:ascii="Calibri" w:eastAsia="Times New Roman" w:hAnsi="Calibri" w:cs="Calibri"/>
      <w:sz w:val="18"/>
      <w:szCs w:val="18"/>
      <w:lang w:eastAsia="es-ES"/>
    </w:rPr>
  </w:style>
  <w:style w:type="paragraph" w:styleId="TDC7">
    <w:name w:val="toc 7"/>
    <w:basedOn w:val="Normal"/>
    <w:next w:val="Normal"/>
    <w:autoRedefine/>
    <w:uiPriority w:val="99"/>
    <w:semiHidden/>
    <w:rsid w:val="00CB6ECE"/>
    <w:pPr>
      <w:tabs>
        <w:tab w:val="left" w:pos="284"/>
      </w:tabs>
      <w:spacing w:beforeLines="60" w:afterLines="60" w:after="0" w:line="276" w:lineRule="auto"/>
      <w:ind w:left="1200"/>
      <w:jc w:val="left"/>
    </w:pPr>
    <w:rPr>
      <w:rFonts w:ascii="Calibri" w:eastAsia="Times New Roman" w:hAnsi="Calibri" w:cs="Calibri"/>
      <w:sz w:val="18"/>
      <w:szCs w:val="18"/>
      <w:lang w:eastAsia="es-ES"/>
    </w:rPr>
  </w:style>
  <w:style w:type="paragraph" w:styleId="TDC8">
    <w:name w:val="toc 8"/>
    <w:basedOn w:val="Normal"/>
    <w:next w:val="Normal"/>
    <w:autoRedefine/>
    <w:uiPriority w:val="99"/>
    <w:semiHidden/>
    <w:rsid w:val="00CB6ECE"/>
    <w:pPr>
      <w:tabs>
        <w:tab w:val="left" w:pos="284"/>
      </w:tabs>
      <w:spacing w:beforeLines="60" w:afterLines="60" w:after="0" w:line="276" w:lineRule="auto"/>
      <w:ind w:left="1400"/>
      <w:jc w:val="left"/>
    </w:pPr>
    <w:rPr>
      <w:rFonts w:ascii="Calibri" w:eastAsia="Times New Roman" w:hAnsi="Calibri" w:cs="Calibri"/>
      <w:sz w:val="18"/>
      <w:szCs w:val="18"/>
      <w:lang w:eastAsia="es-ES"/>
    </w:rPr>
  </w:style>
  <w:style w:type="paragraph" w:styleId="TDC9">
    <w:name w:val="toc 9"/>
    <w:basedOn w:val="Normal"/>
    <w:next w:val="Normal"/>
    <w:autoRedefine/>
    <w:uiPriority w:val="99"/>
    <w:semiHidden/>
    <w:rsid w:val="00CB6ECE"/>
    <w:pPr>
      <w:tabs>
        <w:tab w:val="left" w:pos="284"/>
      </w:tabs>
      <w:spacing w:beforeLines="60" w:afterLines="60" w:after="0" w:line="276" w:lineRule="auto"/>
      <w:ind w:left="1600"/>
      <w:jc w:val="left"/>
    </w:pPr>
    <w:rPr>
      <w:rFonts w:ascii="Calibri" w:eastAsia="Times New Roman" w:hAnsi="Calibri" w:cs="Calibri"/>
      <w:sz w:val="18"/>
      <w:szCs w:val="18"/>
      <w:lang w:eastAsia="es-ES"/>
    </w:rPr>
  </w:style>
  <w:style w:type="table" w:styleId="Tablabsica2">
    <w:name w:val="Table Simple 2"/>
    <w:basedOn w:val="Tablanormal"/>
    <w:uiPriority w:val="99"/>
    <w:rsid w:val="00CB6ECE"/>
    <w:pPr>
      <w:spacing w:after="0"/>
    </w:pPr>
    <w:rPr>
      <w:rFonts w:ascii="Book Antiqua" w:eastAsia="Times New Roman" w:hAnsi="Book Antiqua" w:cs="Times New Roman"/>
      <w:sz w:val="20"/>
      <w:szCs w:val="20"/>
      <w:lang w:eastAsia="es-ES"/>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styleId="nfasis">
    <w:name w:val="Emphasis"/>
    <w:aliases w:val="info"/>
    <w:basedOn w:val="Fuentedeprrafopredeter"/>
    <w:uiPriority w:val="99"/>
    <w:qFormat/>
    <w:rsid w:val="00CB6ECE"/>
    <w:rPr>
      <w:rFonts w:ascii="Verdana" w:hAnsi="Verdana" w:cs="Verdana"/>
      <w:b/>
      <w:bCs/>
      <w:color w:val="943634"/>
      <w:sz w:val="28"/>
      <w:szCs w:val="28"/>
    </w:rPr>
  </w:style>
  <w:style w:type="character" w:styleId="Textoennegrita">
    <w:name w:val="Strong"/>
    <w:basedOn w:val="Fuentedeprrafopredeter"/>
    <w:uiPriority w:val="22"/>
    <w:qFormat/>
    <w:rsid w:val="00CB6ECE"/>
    <w:rPr>
      <w:b/>
      <w:bCs/>
    </w:rPr>
  </w:style>
  <w:style w:type="paragraph" w:styleId="Sinespaciado">
    <w:name w:val="No Spacing"/>
    <w:basedOn w:val="Normal"/>
    <w:uiPriority w:val="99"/>
    <w:qFormat/>
    <w:rsid w:val="00CB6ECE"/>
    <w:pPr>
      <w:tabs>
        <w:tab w:val="left" w:pos="284"/>
      </w:tabs>
      <w:spacing w:beforeLines="60" w:afterLines="60" w:after="0" w:line="276" w:lineRule="auto"/>
      <w:jc w:val="left"/>
    </w:pPr>
    <w:rPr>
      <w:rFonts w:ascii="Calibri" w:eastAsia="Times New Roman" w:hAnsi="Calibri" w:cs="Calibri"/>
      <w:color w:val="000000"/>
      <w:sz w:val="20"/>
      <w:szCs w:val="20"/>
      <w:lang w:eastAsia="fr-FR"/>
    </w:rPr>
  </w:style>
  <w:style w:type="paragraph" w:styleId="Textoindependiente">
    <w:name w:val="Body Text"/>
    <w:basedOn w:val="Normal"/>
    <w:link w:val="TextoindependienteCar"/>
    <w:uiPriority w:val="99"/>
    <w:rsid w:val="00CB6ECE"/>
    <w:pPr>
      <w:tabs>
        <w:tab w:val="left" w:pos="284"/>
      </w:tabs>
      <w:spacing w:beforeLines="60" w:before="120" w:afterLines="60" w:line="360" w:lineRule="auto"/>
    </w:pPr>
    <w:rPr>
      <w:rFonts w:ascii="Book Antiqua" w:eastAsia="Times New Roman" w:hAnsi="Book Antiqua" w:cs="Book Antiqua"/>
      <w:sz w:val="20"/>
      <w:szCs w:val="20"/>
      <w:lang w:eastAsia="es-ES"/>
    </w:rPr>
  </w:style>
  <w:style w:type="character" w:customStyle="1" w:styleId="TextoindependienteCar">
    <w:name w:val="Texto independiente Car"/>
    <w:basedOn w:val="Fuentedeprrafopredeter"/>
    <w:link w:val="Textoindependiente"/>
    <w:uiPriority w:val="99"/>
    <w:rsid w:val="00CB6ECE"/>
    <w:rPr>
      <w:rFonts w:ascii="Book Antiqua" w:eastAsia="Times New Roman" w:hAnsi="Book Antiqua" w:cs="Book Antiqua"/>
      <w:sz w:val="20"/>
      <w:szCs w:val="20"/>
      <w:lang w:eastAsia="es-ES"/>
    </w:rPr>
  </w:style>
  <w:style w:type="character" w:customStyle="1" w:styleId="EstiloDespus6ptoCar">
    <w:name w:val="Estilo Después:  6 pto Car"/>
    <w:link w:val="EstiloDespus6pto"/>
    <w:uiPriority w:val="99"/>
    <w:locked/>
    <w:rsid w:val="00CB6ECE"/>
    <w:rPr>
      <w:rFonts w:ascii="Verdana" w:hAnsi="Verdana" w:cs="Verdana"/>
    </w:rPr>
  </w:style>
  <w:style w:type="paragraph" w:customStyle="1" w:styleId="EstiloCuadroSencilloAutomtico05ptoAnchodelneaDise3">
    <w:name w:val="Estilo Cuadro: (Sencillo Automático  05 pto Ancho de línea) Dise...3"/>
    <w:basedOn w:val="Normal"/>
    <w:uiPriority w:val="99"/>
    <w:rsid w:val="00CB6ECE"/>
    <w:pPr>
      <w:pBdr>
        <w:top w:val="single" w:sz="4" w:space="1" w:color="auto"/>
        <w:left w:val="single" w:sz="4" w:space="4" w:color="auto"/>
        <w:bottom w:val="single" w:sz="4" w:space="1" w:color="auto"/>
        <w:right w:val="single" w:sz="4" w:space="4" w:color="auto"/>
      </w:pBdr>
      <w:shd w:val="clear" w:color="auto" w:fill="FF9900"/>
      <w:tabs>
        <w:tab w:val="left" w:pos="284"/>
      </w:tabs>
      <w:spacing w:beforeLines="60" w:before="240" w:afterLines="60" w:after="240" w:line="360" w:lineRule="auto"/>
    </w:pPr>
    <w:rPr>
      <w:rFonts w:ascii="Book Antiqua" w:eastAsia="Times New Roman" w:hAnsi="Book Antiqua" w:cs="Book Antiqua"/>
      <w:b/>
      <w:bCs/>
      <w:color w:val="FFFFFF"/>
      <w:sz w:val="20"/>
      <w:szCs w:val="20"/>
      <w:lang w:eastAsia="es-ES"/>
    </w:rPr>
  </w:style>
  <w:style w:type="paragraph" w:customStyle="1" w:styleId="EstiloDespus6pto">
    <w:name w:val="Estilo Después:  6 pto"/>
    <w:basedOn w:val="Normal"/>
    <w:link w:val="EstiloDespus6ptoCar"/>
    <w:uiPriority w:val="99"/>
    <w:rsid w:val="00CB6ECE"/>
    <w:pPr>
      <w:tabs>
        <w:tab w:val="left" w:pos="284"/>
      </w:tabs>
      <w:spacing w:beforeLines="60" w:before="120" w:afterLines="60" w:line="360" w:lineRule="auto"/>
    </w:pPr>
    <w:rPr>
      <w:rFonts w:ascii="Verdana" w:hAnsi="Verdana" w:cs="Verdana"/>
    </w:rPr>
  </w:style>
  <w:style w:type="paragraph" w:customStyle="1" w:styleId="EstiloBlancoIzquierda2cmCuadroSencilloAutomtico05">
    <w:name w:val="Estilo Blanco Izquierda:  2 cm Cuadro: (Sencillo Automático  05..."/>
    <w:basedOn w:val="Normal"/>
    <w:link w:val="EstiloBlancoIzquierda2cmCuadroSencilloAutomtico05Car"/>
    <w:uiPriority w:val="99"/>
    <w:rsid w:val="00CB6ECE"/>
    <w:pPr>
      <w:pBdr>
        <w:top w:val="single" w:sz="4" w:space="1" w:color="auto"/>
        <w:left w:val="single" w:sz="4" w:space="4" w:color="auto"/>
        <w:bottom w:val="single" w:sz="4" w:space="1" w:color="auto"/>
        <w:right w:val="single" w:sz="4" w:space="4" w:color="auto"/>
      </w:pBdr>
      <w:shd w:val="clear" w:color="auto" w:fill="333399"/>
      <w:tabs>
        <w:tab w:val="left" w:pos="284"/>
      </w:tabs>
      <w:spacing w:beforeLines="60" w:before="240" w:afterLines="60" w:after="240" w:line="360" w:lineRule="auto"/>
      <w:ind w:left="1134"/>
    </w:pPr>
    <w:rPr>
      <w:rFonts w:ascii="Book Antiqua" w:eastAsia="Times New Roman" w:hAnsi="Book Antiqua" w:cs="Book Antiqua"/>
      <w:b/>
      <w:bCs/>
      <w:color w:val="FFFFFF"/>
      <w:sz w:val="20"/>
      <w:szCs w:val="20"/>
      <w:lang w:eastAsia="es-ES"/>
    </w:rPr>
  </w:style>
  <w:style w:type="character" w:customStyle="1" w:styleId="EstiloBlancoIzquierda2cmCuadroSencilloAutomtico05Car">
    <w:name w:val="Estilo Blanco Izquierda:  2 cm Cuadro: (Sencillo Automático  05... Car"/>
    <w:link w:val="EstiloBlancoIzquierda2cmCuadroSencilloAutomtico05"/>
    <w:uiPriority w:val="99"/>
    <w:locked/>
    <w:rsid w:val="00CB6ECE"/>
    <w:rPr>
      <w:rFonts w:ascii="Book Antiqua" w:eastAsia="Times New Roman" w:hAnsi="Book Antiqua" w:cs="Book Antiqua"/>
      <w:b/>
      <w:bCs/>
      <w:color w:val="FFFFFF"/>
      <w:sz w:val="20"/>
      <w:szCs w:val="20"/>
      <w:shd w:val="clear" w:color="auto" w:fill="333399"/>
      <w:lang w:eastAsia="es-ES"/>
    </w:rPr>
  </w:style>
  <w:style w:type="paragraph" w:customStyle="1" w:styleId="EstiloEstiloNegritaJustificadoIzquierda15cmAzuloscuro">
    <w:name w:val="Estilo Estilo Negrita Justificado Izquierda:  15 cm + Azul oscuro"/>
    <w:basedOn w:val="Normal"/>
    <w:uiPriority w:val="99"/>
    <w:rsid w:val="00CB6ECE"/>
    <w:pPr>
      <w:tabs>
        <w:tab w:val="left" w:pos="284"/>
      </w:tabs>
      <w:spacing w:beforeLines="60" w:before="240" w:afterLines="60" w:after="240" w:line="276" w:lineRule="auto"/>
    </w:pPr>
    <w:rPr>
      <w:rFonts w:ascii="Book Antiqua" w:eastAsia="Times New Roman" w:hAnsi="Book Antiqua" w:cs="Book Antiqua"/>
      <w:b/>
      <w:bCs/>
      <w:color w:val="000080"/>
      <w:sz w:val="20"/>
      <w:szCs w:val="20"/>
      <w:lang w:eastAsia="es-ES"/>
    </w:rPr>
  </w:style>
  <w:style w:type="paragraph" w:customStyle="1" w:styleId="EstiloNegritaAzuloscuroJustificadoInterlineado15lneas">
    <w:name w:val="Estilo Negrita Azul oscuro Justificado Interlineado:  15 líneas"/>
    <w:basedOn w:val="Normal"/>
    <w:link w:val="EstiloNegritaAzuloscuroJustificadoInterlineado15lneasCar"/>
    <w:uiPriority w:val="99"/>
    <w:rsid w:val="00CB6ECE"/>
    <w:pPr>
      <w:tabs>
        <w:tab w:val="left" w:pos="284"/>
      </w:tabs>
      <w:spacing w:beforeLines="60" w:afterLines="60" w:after="0" w:line="276" w:lineRule="auto"/>
    </w:pPr>
    <w:rPr>
      <w:rFonts w:ascii="Book Antiqua" w:eastAsia="Times New Roman" w:hAnsi="Book Antiqua" w:cs="Book Antiqua"/>
      <w:b/>
      <w:bCs/>
      <w:sz w:val="20"/>
      <w:szCs w:val="20"/>
      <w:lang w:eastAsia="es-ES"/>
    </w:rPr>
  </w:style>
  <w:style w:type="character" w:customStyle="1" w:styleId="EstiloNegritaAzuloscuroJustificadoInterlineado15lneasCar">
    <w:name w:val="Estilo Negrita Azul oscuro Justificado Interlineado:  15 líneas Car"/>
    <w:link w:val="EstiloNegritaAzuloscuroJustificadoInterlineado15lneas"/>
    <w:uiPriority w:val="99"/>
    <w:locked/>
    <w:rsid w:val="00CB6ECE"/>
    <w:rPr>
      <w:rFonts w:ascii="Book Antiqua" w:eastAsia="Times New Roman" w:hAnsi="Book Antiqua" w:cs="Book Antiqua"/>
      <w:b/>
      <w:bCs/>
      <w:sz w:val="20"/>
      <w:szCs w:val="20"/>
      <w:lang w:eastAsia="es-ES"/>
    </w:rPr>
  </w:style>
  <w:style w:type="paragraph" w:customStyle="1" w:styleId="EstiloCuadroSencilloAutomtico05ptoAnchodelneaDise5">
    <w:name w:val="Estilo Cuadro: (Sencillo Automático  05 pto Ancho de línea) Dise...5"/>
    <w:basedOn w:val="Normal"/>
    <w:uiPriority w:val="99"/>
    <w:rsid w:val="00CB6ECE"/>
    <w:pPr>
      <w:pBdr>
        <w:top w:val="single" w:sz="4" w:space="1" w:color="auto"/>
        <w:left w:val="single" w:sz="4" w:space="4" w:color="auto"/>
        <w:bottom w:val="single" w:sz="4" w:space="1" w:color="auto"/>
        <w:right w:val="single" w:sz="4" w:space="4" w:color="auto"/>
      </w:pBdr>
      <w:shd w:val="clear" w:color="auto" w:fill="FF0000"/>
      <w:tabs>
        <w:tab w:val="left" w:pos="284"/>
      </w:tabs>
      <w:spacing w:beforeLines="60" w:before="240" w:afterLines="60" w:after="240" w:line="360" w:lineRule="auto"/>
    </w:pPr>
    <w:rPr>
      <w:rFonts w:ascii="Book Antiqua" w:eastAsia="Times New Roman" w:hAnsi="Book Antiqua" w:cs="Book Antiqua"/>
      <w:b/>
      <w:bCs/>
      <w:color w:val="FFFFFF"/>
      <w:sz w:val="20"/>
      <w:szCs w:val="20"/>
      <w:lang w:eastAsia="es-ES"/>
    </w:rPr>
  </w:style>
  <w:style w:type="paragraph" w:customStyle="1" w:styleId="EstiloEstiloJustificadoAntes12ptoDespus0ptoInterli">
    <w:name w:val="Estilo Estilo Justificado + Antes:  12 pto Después:  0 pto Interli..."/>
    <w:basedOn w:val="Normal"/>
    <w:uiPriority w:val="99"/>
    <w:rsid w:val="00CB6ECE"/>
    <w:pPr>
      <w:tabs>
        <w:tab w:val="left" w:pos="284"/>
      </w:tabs>
      <w:spacing w:beforeLines="60" w:afterLines="60" w:after="0" w:line="360" w:lineRule="auto"/>
    </w:pPr>
    <w:rPr>
      <w:rFonts w:ascii="Book Antiqua" w:eastAsia="Times New Roman" w:hAnsi="Book Antiqua" w:cs="Book Antiqua"/>
      <w:sz w:val="20"/>
      <w:szCs w:val="20"/>
      <w:lang w:eastAsia="es-ES"/>
    </w:rPr>
  </w:style>
  <w:style w:type="paragraph" w:customStyle="1" w:styleId="EstiloCuadroSencilloAutomtico05ptoAnchodelneaDise1">
    <w:name w:val="Estilo Cuadro: (Sencillo Automático  05 pto Ancho de línea) Dise...1"/>
    <w:basedOn w:val="Normal"/>
    <w:uiPriority w:val="99"/>
    <w:rsid w:val="00CB6ECE"/>
    <w:pPr>
      <w:pBdr>
        <w:top w:val="single" w:sz="4" w:space="1" w:color="auto"/>
        <w:left w:val="single" w:sz="4" w:space="4" w:color="auto"/>
        <w:bottom w:val="single" w:sz="4" w:space="1" w:color="auto"/>
        <w:right w:val="single" w:sz="4" w:space="4" w:color="auto"/>
      </w:pBdr>
      <w:shd w:val="clear" w:color="auto" w:fill="333399"/>
      <w:tabs>
        <w:tab w:val="left" w:pos="284"/>
      </w:tabs>
      <w:spacing w:beforeLines="60" w:before="240" w:afterLines="60" w:after="240" w:line="360" w:lineRule="auto"/>
    </w:pPr>
    <w:rPr>
      <w:rFonts w:ascii="Book Antiqua" w:eastAsia="Times New Roman" w:hAnsi="Book Antiqua" w:cs="Book Antiqua"/>
      <w:b/>
      <w:bCs/>
      <w:color w:val="FFFFFF"/>
      <w:sz w:val="20"/>
      <w:szCs w:val="20"/>
      <w:lang w:eastAsia="es-ES"/>
    </w:rPr>
  </w:style>
  <w:style w:type="paragraph" w:styleId="Descripcin">
    <w:name w:val="caption"/>
    <w:basedOn w:val="Normal"/>
    <w:next w:val="Normal"/>
    <w:uiPriority w:val="99"/>
    <w:qFormat/>
    <w:rsid w:val="00CB6ECE"/>
    <w:pPr>
      <w:tabs>
        <w:tab w:val="left" w:pos="284"/>
      </w:tabs>
      <w:spacing w:beforeLines="60" w:before="120" w:afterLines="60" w:line="280" w:lineRule="exact"/>
      <w:ind w:firstLine="567"/>
    </w:pPr>
    <w:rPr>
      <w:rFonts w:ascii="Arial" w:eastAsia="Times New Roman" w:hAnsi="Arial" w:cs="Arial"/>
      <w:b/>
      <w:bCs/>
      <w:lang w:eastAsia="es-ES"/>
    </w:rPr>
  </w:style>
  <w:style w:type="table" w:customStyle="1" w:styleId="Sombreadomedio2-nfasis11">
    <w:name w:val="Sombreado medio 2 - Énfasis 11"/>
    <w:uiPriority w:val="99"/>
    <w:rsid w:val="00CB6ECE"/>
    <w:pPr>
      <w:spacing w:after="0"/>
    </w:pPr>
    <w:rPr>
      <w:rFonts w:ascii="Book Antiqua" w:eastAsia="Times New Roman" w:hAnsi="Book Antiqua" w:cs="Times New Roman"/>
      <w:sz w:val="20"/>
      <w:szCs w:val="20"/>
      <w:lang w:val="es-ES_tradnl" w:eastAsia="es-E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nfasissutil">
    <w:name w:val="Subtle Emphasis"/>
    <w:basedOn w:val="Fuentedeprrafopredeter"/>
    <w:uiPriority w:val="99"/>
    <w:qFormat/>
    <w:rsid w:val="00CB6ECE"/>
    <w:rPr>
      <w:i/>
      <w:iCs/>
      <w:color w:val="808080"/>
    </w:rPr>
  </w:style>
  <w:style w:type="character" w:styleId="nfasisintenso">
    <w:name w:val="Intense Emphasis"/>
    <w:basedOn w:val="Fuentedeprrafopredeter"/>
    <w:uiPriority w:val="99"/>
    <w:qFormat/>
    <w:rsid w:val="00CB6ECE"/>
    <w:rPr>
      <w:b/>
      <w:bCs/>
      <w:i/>
      <w:iCs/>
      <w:color w:val="4F81BD"/>
    </w:rPr>
  </w:style>
  <w:style w:type="character" w:styleId="Referenciaintensa">
    <w:name w:val="Intense Reference"/>
    <w:basedOn w:val="Fuentedeprrafopredeter"/>
    <w:uiPriority w:val="99"/>
    <w:qFormat/>
    <w:rsid w:val="00CB6ECE"/>
    <w:rPr>
      <w:b/>
      <w:bCs/>
      <w:smallCaps/>
      <w:color w:val="C0504D"/>
      <w:spacing w:val="5"/>
      <w:u w:val="single"/>
    </w:rPr>
  </w:style>
  <w:style w:type="paragraph" w:styleId="Citadestacada">
    <w:name w:val="Intense Quote"/>
    <w:basedOn w:val="Normal"/>
    <w:next w:val="Normal"/>
    <w:link w:val="CitadestacadaCar"/>
    <w:uiPriority w:val="99"/>
    <w:qFormat/>
    <w:rsid w:val="00CB6ECE"/>
    <w:pPr>
      <w:pBdr>
        <w:bottom w:val="single" w:sz="4" w:space="4" w:color="4F81BD"/>
      </w:pBdr>
      <w:tabs>
        <w:tab w:val="left" w:pos="284"/>
      </w:tabs>
      <w:spacing w:beforeLines="60" w:before="200" w:afterLines="60" w:after="280" w:line="276" w:lineRule="auto"/>
      <w:ind w:left="936" w:right="936"/>
    </w:pPr>
    <w:rPr>
      <w:rFonts w:ascii="Book Antiqua" w:eastAsia="Times New Roman" w:hAnsi="Book Antiqua" w:cs="Book Antiqua"/>
      <w:b/>
      <w:bCs/>
      <w:i/>
      <w:iCs/>
      <w:color w:val="4F81BD"/>
      <w:lang w:eastAsia="es-ES"/>
    </w:rPr>
  </w:style>
  <w:style w:type="character" w:customStyle="1" w:styleId="CitadestacadaCar">
    <w:name w:val="Cita destacada Car"/>
    <w:basedOn w:val="Fuentedeprrafopredeter"/>
    <w:link w:val="Citadestacada"/>
    <w:uiPriority w:val="99"/>
    <w:rsid w:val="00CB6ECE"/>
    <w:rPr>
      <w:rFonts w:ascii="Book Antiqua" w:eastAsia="Times New Roman" w:hAnsi="Book Antiqua" w:cs="Book Antiqua"/>
      <w:b/>
      <w:bCs/>
      <w:i/>
      <w:iCs/>
      <w:color w:val="4F81BD"/>
      <w:lang w:eastAsia="es-ES"/>
    </w:rPr>
  </w:style>
  <w:style w:type="table" w:customStyle="1" w:styleId="Tablaconcuadrcula1">
    <w:name w:val="Tabla con cuadrícula1"/>
    <w:uiPriority w:val="99"/>
    <w:rsid w:val="00CB6ECE"/>
    <w:pPr>
      <w:spacing w:after="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rsid w:val="00CB6ECE"/>
    <w:pPr>
      <w:tabs>
        <w:tab w:val="left" w:pos="284"/>
      </w:tabs>
      <w:spacing w:beforeLines="60" w:afterLines="60" w:after="0" w:line="276" w:lineRule="auto"/>
    </w:pPr>
    <w:rPr>
      <w:rFonts w:ascii="Book Antiqua" w:eastAsia="Times New Roman" w:hAnsi="Book Antiqua" w:cs="Book Antiqua"/>
      <w:sz w:val="20"/>
      <w:szCs w:val="20"/>
      <w:lang w:eastAsia="es-ES"/>
    </w:rPr>
  </w:style>
  <w:style w:type="character" w:customStyle="1" w:styleId="TextonotaalfinalCar">
    <w:name w:val="Texto nota al final Car"/>
    <w:basedOn w:val="Fuentedeprrafopredeter"/>
    <w:link w:val="Textonotaalfinal"/>
    <w:uiPriority w:val="99"/>
    <w:semiHidden/>
    <w:rsid w:val="00CB6ECE"/>
    <w:rPr>
      <w:rFonts w:ascii="Book Antiqua" w:eastAsia="Times New Roman" w:hAnsi="Book Antiqua" w:cs="Book Antiqua"/>
      <w:sz w:val="20"/>
      <w:szCs w:val="20"/>
      <w:lang w:eastAsia="es-ES"/>
    </w:rPr>
  </w:style>
  <w:style w:type="character" w:styleId="Refdenotaalfinal">
    <w:name w:val="endnote reference"/>
    <w:basedOn w:val="Fuentedeprrafopredeter"/>
    <w:uiPriority w:val="99"/>
    <w:semiHidden/>
    <w:rsid w:val="00CB6ECE"/>
    <w:rPr>
      <w:vertAlign w:val="superscript"/>
    </w:rPr>
  </w:style>
  <w:style w:type="character" w:customStyle="1" w:styleId="FooterChar2">
    <w:name w:val="Footer Char2"/>
    <w:uiPriority w:val="99"/>
    <w:locked/>
    <w:rsid w:val="00CB6ECE"/>
    <w:rPr>
      <w:lang w:val="en-US" w:eastAsia="en-US"/>
    </w:rPr>
  </w:style>
  <w:style w:type="character" w:customStyle="1" w:styleId="HeaderChar2">
    <w:name w:val="Header Char2"/>
    <w:aliases w:val="h Char2"/>
    <w:uiPriority w:val="99"/>
    <w:locked/>
    <w:rsid w:val="00CB6ECE"/>
    <w:rPr>
      <w:rFonts w:ascii="Tahoma" w:hAnsi="Tahoma" w:cs="Tahoma"/>
      <w:sz w:val="18"/>
      <w:szCs w:val="18"/>
      <w:lang w:val="en-US" w:eastAsia="es-ES"/>
    </w:rPr>
  </w:style>
  <w:style w:type="numbering" w:customStyle="1" w:styleId="Estilo1">
    <w:name w:val="Estilo1"/>
    <w:rsid w:val="00CB6ECE"/>
  </w:style>
  <w:style w:type="numbering" w:customStyle="1" w:styleId="EstiloImagenconvietasSymbolsmboloIzquierda19cmSan">
    <w:name w:val="Estilo Imagen con viñetas Symbol (símbolo) Izquierda:  19 cm San..."/>
    <w:rsid w:val="00CB6ECE"/>
  </w:style>
  <w:style w:type="character" w:styleId="Ttulodellibro">
    <w:name w:val="Book Title"/>
    <w:basedOn w:val="Fuentedeprrafopredeter"/>
    <w:uiPriority w:val="99"/>
    <w:qFormat/>
    <w:rsid w:val="00CB6ECE"/>
    <w:rPr>
      <w:b/>
      <w:bCs/>
      <w:smallCaps/>
      <w:spacing w:val="5"/>
    </w:rPr>
  </w:style>
  <w:style w:type="paragraph" w:customStyle="1" w:styleId="Criterios">
    <w:name w:val="Criterios"/>
    <w:basedOn w:val="Ttulo2"/>
    <w:link w:val="CriteriosCar"/>
    <w:qFormat/>
    <w:rsid w:val="00CB6ECE"/>
    <w:pPr>
      <w:keepLines w:val="0"/>
      <w:tabs>
        <w:tab w:val="clear" w:pos="284"/>
        <w:tab w:val="clear" w:pos="426"/>
        <w:tab w:val="num" w:pos="720"/>
      </w:tabs>
      <w:spacing w:before="240" w:line="360" w:lineRule="auto"/>
      <w:ind w:left="720" w:hanging="720"/>
      <w:jc w:val="left"/>
    </w:pPr>
    <w:rPr>
      <w:rFonts w:ascii="Arial" w:hAnsi="Arial" w:cs="Arial"/>
      <w:i/>
      <w:iCs/>
      <w:color w:val="333333"/>
      <w:sz w:val="24"/>
      <w:szCs w:val="24"/>
      <w:u w:val="single" w:color="333333"/>
      <w:lang w:eastAsia="es-ES"/>
    </w:rPr>
  </w:style>
  <w:style w:type="character" w:customStyle="1" w:styleId="CriteriosCar">
    <w:name w:val="Criterios Car"/>
    <w:basedOn w:val="Ttulo2Car"/>
    <w:link w:val="Criterios"/>
    <w:rsid w:val="00CB6ECE"/>
    <w:rPr>
      <w:rFonts w:ascii="Arial" w:eastAsiaTheme="majorEastAsia" w:hAnsi="Arial" w:cs="Arial"/>
      <w:b/>
      <w:bCs/>
      <w:i/>
      <w:iCs/>
      <w:color w:val="333333"/>
      <w:sz w:val="24"/>
      <w:szCs w:val="24"/>
      <w:u w:val="single" w:color="333333"/>
      <w:lang w:eastAsia="es-ES"/>
    </w:rPr>
  </w:style>
  <w:style w:type="paragraph" w:styleId="Subttulo">
    <w:name w:val="Subtitle"/>
    <w:basedOn w:val="Normal"/>
    <w:next w:val="Normal"/>
    <w:link w:val="SubttuloCar"/>
    <w:pPr>
      <w:tabs>
        <w:tab w:val="left" w:pos="284"/>
      </w:tabs>
      <w:spacing w:before="144" w:after="144" w:line="276" w:lineRule="auto"/>
    </w:pPr>
    <w:rPr>
      <w:rFonts w:ascii="Cambria" w:eastAsia="Cambria" w:hAnsi="Cambria" w:cs="Cambria"/>
      <w:i/>
      <w:color w:val="4F81BD"/>
      <w:sz w:val="24"/>
      <w:szCs w:val="24"/>
    </w:rPr>
  </w:style>
  <w:style w:type="character" w:customStyle="1" w:styleId="SubttuloCar">
    <w:name w:val="Subtítulo Car"/>
    <w:basedOn w:val="Fuentedeprrafopredeter"/>
    <w:link w:val="Subttulo"/>
    <w:rsid w:val="00CB6ECE"/>
    <w:rPr>
      <w:rFonts w:asciiTheme="majorHAnsi" w:eastAsiaTheme="majorEastAsia" w:hAnsiTheme="majorHAnsi" w:cstheme="majorBidi"/>
      <w:i/>
      <w:iCs/>
      <w:color w:val="4F81BD" w:themeColor="accent1"/>
      <w:spacing w:val="15"/>
      <w:sz w:val="24"/>
      <w:szCs w:val="24"/>
      <w:lang w:eastAsia="es-E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57" w:type="dxa"/>
        <w:left w:w="70" w:type="dxa"/>
        <w:bottom w:w="57" w:type="dxa"/>
        <w:right w:w="70" w:type="dxa"/>
      </w:tblCellMar>
    </w:tblPr>
  </w:style>
  <w:style w:type="table" w:customStyle="1" w:styleId="a1">
    <w:basedOn w:val="TableNormal"/>
    <w:tblPr>
      <w:tblStyleRowBandSize w:val="1"/>
      <w:tblStyleColBandSize w:val="1"/>
      <w:tblCellMar>
        <w:top w:w="57" w:type="dxa"/>
        <w:left w:w="70" w:type="dxa"/>
        <w:bottom w:w="57" w:type="dxa"/>
        <w:right w:w="70" w:type="dxa"/>
      </w:tblCellMar>
    </w:tblPr>
  </w:style>
  <w:style w:type="table" w:customStyle="1" w:styleId="a2">
    <w:basedOn w:val="TableNormal"/>
    <w:tblPr>
      <w:tblStyleRowBandSize w:val="1"/>
      <w:tblStyleColBandSize w:val="1"/>
      <w:tblCellMar>
        <w:top w:w="57" w:type="dxa"/>
        <w:left w:w="70" w:type="dxa"/>
        <w:bottom w:w="57" w:type="dxa"/>
        <w:right w:w="70" w:type="dxa"/>
      </w:tblCellMar>
    </w:tblPr>
  </w:style>
  <w:style w:type="table" w:customStyle="1" w:styleId="a3">
    <w:basedOn w:val="TableNormal"/>
    <w:tblPr>
      <w:tblStyleRowBandSize w:val="1"/>
      <w:tblStyleColBandSize w:val="1"/>
      <w:tblCellMar>
        <w:top w:w="57" w:type="dxa"/>
        <w:left w:w="70" w:type="dxa"/>
        <w:bottom w:w="57" w:type="dxa"/>
        <w:right w:w="70" w:type="dxa"/>
      </w:tblCellMar>
    </w:tblPr>
  </w:style>
  <w:style w:type="table" w:customStyle="1" w:styleId="a4">
    <w:basedOn w:val="TableNormal"/>
    <w:tblPr>
      <w:tblStyleRowBandSize w:val="1"/>
      <w:tblStyleColBandSize w:val="1"/>
      <w:tblCellMar>
        <w:top w:w="57" w:type="dxa"/>
        <w:left w:w="70" w:type="dxa"/>
        <w:bottom w:w="57" w:type="dxa"/>
        <w:right w:w="70" w:type="dxa"/>
      </w:tblCellMar>
    </w:tblPr>
  </w:style>
  <w:style w:type="table" w:customStyle="1" w:styleId="a5">
    <w:basedOn w:val="TableNormal"/>
    <w:tblPr>
      <w:tblStyleRowBandSize w:val="1"/>
      <w:tblStyleColBandSize w:val="1"/>
      <w:tblCellMar>
        <w:top w:w="57" w:type="dxa"/>
        <w:left w:w="70" w:type="dxa"/>
        <w:bottom w:w="57" w:type="dxa"/>
        <w:right w:w="70" w:type="dxa"/>
      </w:tblCellMar>
    </w:tblPr>
  </w:style>
  <w:style w:type="table" w:customStyle="1" w:styleId="a6">
    <w:basedOn w:val="TableNormal"/>
    <w:tblPr>
      <w:tblStyleRowBandSize w:val="1"/>
      <w:tblStyleColBandSize w:val="1"/>
      <w:tblCellMar>
        <w:top w:w="57" w:type="dxa"/>
        <w:left w:w="70" w:type="dxa"/>
        <w:bottom w:w="57" w:type="dxa"/>
        <w:right w:w="70" w:type="dxa"/>
      </w:tblCellMar>
    </w:tblPr>
  </w:style>
  <w:style w:type="table" w:customStyle="1" w:styleId="a7">
    <w:basedOn w:val="TableNormal"/>
    <w:tblPr>
      <w:tblStyleRowBandSize w:val="1"/>
      <w:tblStyleColBandSize w:val="1"/>
      <w:tblCellMar>
        <w:top w:w="57" w:type="dxa"/>
        <w:left w:w="70" w:type="dxa"/>
        <w:bottom w:w="57" w:type="dxa"/>
        <w:right w:w="70" w:type="dxa"/>
      </w:tblCellMar>
    </w:tblPr>
  </w:style>
  <w:style w:type="table" w:customStyle="1" w:styleId="a8">
    <w:basedOn w:val="TableNormal"/>
    <w:tblPr>
      <w:tblStyleRowBandSize w:val="1"/>
      <w:tblStyleColBandSize w:val="1"/>
      <w:tblCellMar>
        <w:top w:w="57" w:type="dxa"/>
        <w:left w:w="70" w:type="dxa"/>
        <w:bottom w:w="57"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g"/><Relationship Id="rId1" Type="http://schemas.openxmlformats.org/officeDocument/2006/relationships/image" Target="media/image2.gif"/><Relationship Id="rId5" Type="http://schemas.openxmlformats.org/officeDocument/2006/relationships/hyperlink" Target="mailto:acpua@aragon.es"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P3QTHxIGcEIa1MBkXH7dnZeQYg==">CgMxLjAyCGguZ2pkZ3hzMgloLjMwajB6bGwyCWguMWZvYjl0ZTIJaC4zem55c2g3MgloLjJldDkycDAyCGgudHlqY3d0MgloLjNkeTZ2a20yCWguMXQzaDVzZjIJaC40ZDM0b2c4MgloLjJzOGV5bzEyCWguMTdkcDh2dTIJaC4zcmRjcmpuMgloLjI2aW4xcmc4AHIhMTEyMEpMQzZIOXgyVlhuZDA1Z3RZNzRLMFFsVWRDdE9U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3109</Words>
  <Characters>17101</Characters>
  <Application>Microsoft Office Word</Application>
  <DocSecurity>0</DocSecurity>
  <Lines>142</Lines>
  <Paragraphs>40</Paragraphs>
  <ScaleCrop>false</ScaleCrop>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Ortega</dc:creator>
  <cp:lastModifiedBy>ACPUA-AIO</cp:lastModifiedBy>
  <cp:revision>2</cp:revision>
  <dcterms:created xsi:type="dcterms:W3CDTF">2025-01-27T10:18:00Z</dcterms:created>
  <dcterms:modified xsi:type="dcterms:W3CDTF">2025-02-03T12:32:00Z</dcterms:modified>
</cp:coreProperties>
</file>